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806DE" w14:textId="453BE4D6" w:rsidR="00A008B9" w:rsidRPr="00374ED2" w:rsidRDefault="00A008B9" w:rsidP="00374ED2">
      <w:pPr>
        <w:jc w:val="center"/>
        <w:rPr>
          <w:rFonts w:ascii="Calibri" w:hAnsi="Calibri" w:cs="Calibri"/>
          <w:b/>
          <w:bCs/>
          <w:color w:val="008080"/>
          <w:sz w:val="48"/>
          <w:szCs w:val="48"/>
          <w:lang w:val="en-US"/>
        </w:rPr>
      </w:pPr>
      <w:r w:rsidRPr="006A55B8">
        <w:rPr>
          <w:rFonts w:ascii="Calibri" w:hAnsi="Calibri" w:cs="Calibri"/>
          <w:b/>
          <w:bCs/>
          <w:color w:val="008080"/>
          <w:sz w:val="48"/>
          <w:szCs w:val="48"/>
          <w:lang w:val="en-US"/>
        </w:rPr>
        <w:t>ICE Teacher Methodology Course</w:t>
      </w:r>
    </w:p>
    <w:p w14:paraId="2A9D60B1" w14:textId="77777777" w:rsidR="008B059E" w:rsidRDefault="00A008B9" w:rsidP="00A008B9">
      <w:pPr>
        <w:pStyle w:val="NoSpacing"/>
        <w:rPr>
          <w:rFonts w:ascii="Calibri" w:hAnsi="Calibri" w:cs="Calibri"/>
          <w:sz w:val="22"/>
          <w:szCs w:val="22"/>
          <w:lang w:val="en-US"/>
        </w:rPr>
      </w:pPr>
      <w:r w:rsidRPr="00C63EFC">
        <w:rPr>
          <w:rFonts w:ascii="Calibri" w:hAnsi="Calibri" w:cs="Calibri"/>
          <w:sz w:val="22"/>
          <w:szCs w:val="22"/>
          <w:lang w:val="en-US"/>
        </w:rPr>
        <w:t xml:space="preserve">The Teacher methodology course </w:t>
      </w:r>
      <w:r w:rsidR="00A158BF" w:rsidRPr="00C63EFC">
        <w:rPr>
          <w:rFonts w:ascii="Calibri" w:hAnsi="Calibri" w:cs="Calibri"/>
          <w:sz w:val="22"/>
          <w:szCs w:val="22"/>
          <w:lang w:val="en-US"/>
        </w:rPr>
        <w:t>has been created for experienced English Language Teachers who want to refresh and update their language teaching skills</w:t>
      </w:r>
      <w:r w:rsidR="008B059E">
        <w:rPr>
          <w:rFonts w:ascii="Calibri" w:hAnsi="Calibri" w:cs="Calibri"/>
          <w:sz w:val="22"/>
          <w:szCs w:val="22"/>
          <w:lang w:val="en-US"/>
        </w:rPr>
        <w:t xml:space="preserve"> and provides participants with a range of practical activities used in the modern communicative language classroom and the theories that underpin them.</w:t>
      </w:r>
    </w:p>
    <w:p w14:paraId="6C2E8852" w14:textId="77777777" w:rsidR="008B059E" w:rsidRDefault="008B059E" w:rsidP="00A008B9">
      <w:pPr>
        <w:pStyle w:val="NoSpacing"/>
        <w:rPr>
          <w:rFonts w:ascii="Calibri" w:hAnsi="Calibri" w:cs="Calibri"/>
          <w:sz w:val="22"/>
          <w:szCs w:val="22"/>
          <w:lang w:val="en-US"/>
        </w:rPr>
      </w:pPr>
    </w:p>
    <w:p w14:paraId="35845403" w14:textId="19411D02" w:rsidR="00A008B9" w:rsidRPr="00C63EFC" w:rsidRDefault="00A158BF" w:rsidP="00A008B9">
      <w:pPr>
        <w:pStyle w:val="NoSpacing"/>
        <w:rPr>
          <w:rFonts w:ascii="Calibri" w:hAnsi="Calibri" w:cs="Calibri"/>
          <w:sz w:val="22"/>
          <w:szCs w:val="22"/>
          <w:lang w:val="en-US"/>
        </w:rPr>
      </w:pPr>
      <w:r w:rsidRPr="00C63EFC">
        <w:rPr>
          <w:rFonts w:ascii="Calibri" w:hAnsi="Calibri" w:cs="Calibri"/>
          <w:sz w:val="22"/>
          <w:szCs w:val="22"/>
          <w:lang w:val="en-US"/>
        </w:rPr>
        <w:t xml:space="preserve">It is </w:t>
      </w:r>
      <w:r w:rsidR="00A008B9" w:rsidRPr="00C63EFC">
        <w:rPr>
          <w:rFonts w:ascii="Calibri" w:hAnsi="Calibri" w:cs="Calibri"/>
          <w:sz w:val="22"/>
          <w:szCs w:val="22"/>
          <w:lang w:val="en-US"/>
        </w:rPr>
        <w:t>delivered by highly qualified and experienced teacher trainers who undertake regular professional development</w:t>
      </w:r>
      <w:r w:rsidRPr="00C63EFC">
        <w:rPr>
          <w:rFonts w:ascii="Calibri" w:hAnsi="Calibri" w:cs="Calibri"/>
          <w:sz w:val="22"/>
          <w:szCs w:val="22"/>
          <w:lang w:val="en-US"/>
        </w:rPr>
        <w:t>, so you can</w:t>
      </w:r>
      <w:r w:rsidR="00A008B9" w:rsidRPr="00C63EFC">
        <w:rPr>
          <w:rFonts w:ascii="Calibri" w:hAnsi="Calibri" w:cs="Calibri"/>
          <w:sz w:val="22"/>
          <w:szCs w:val="22"/>
          <w:lang w:val="en-US"/>
        </w:rPr>
        <w:t xml:space="preserve"> be sure that they possess up-to-date skills and are passing on the latest research-based </w:t>
      </w:r>
      <w:r w:rsidR="008B059E">
        <w:rPr>
          <w:rFonts w:ascii="Calibri" w:hAnsi="Calibri" w:cs="Calibri"/>
          <w:sz w:val="22"/>
          <w:szCs w:val="22"/>
          <w:lang w:val="en-US"/>
        </w:rPr>
        <w:t>theories and activities</w:t>
      </w:r>
      <w:r w:rsidRPr="00C63EFC">
        <w:rPr>
          <w:rFonts w:ascii="Calibri" w:hAnsi="Calibri" w:cs="Calibri"/>
          <w:sz w:val="22"/>
          <w:szCs w:val="22"/>
          <w:lang w:val="en-US"/>
        </w:rPr>
        <w:t xml:space="preserve"> There is also the opportunity to carry out mini observations of our teachers in classroom action.</w:t>
      </w:r>
    </w:p>
    <w:p w14:paraId="3FB219D4" w14:textId="77777777" w:rsidR="00A158BF" w:rsidRDefault="00A158BF" w:rsidP="00A008B9">
      <w:pPr>
        <w:pStyle w:val="NoSpacing"/>
        <w:rPr>
          <w:sz w:val="22"/>
          <w:szCs w:val="22"/>
          <w:lang w:val="en-US"/>
        </w:rPr>
      </w:pPr>
    </w:p>
    <w:p w14:paraId="3FC88E3D" w14:textId="77777777" w:rsidR="00A158BF" w:rsidRPr="0048545D" w:rsidRDefault="00A158BF" w:rsidP="00A008B9">
      <w:pPr>
        <w:pStyle w:val="NoSpacing"/>
        <w:rPr>
          <w:sz w:val="8"/>
          <w:szCs w:val="8"/>
          <w:lang w:val="en-US"/>
        </w:rPr>
      </w:pPr>
    </w:p>
    <w:p w14:paraId="4EE02097" w14:textId="14849B4D" w:rsidR="00A158BF" w:rsidRPr="006A55B8" w:rsidRDefault="00A158BF" w:rsidP="00A008B9">
      <w:pPr>
        <w:pStyle w:val="NoSpacing"/>
        <w:rPr>
          <w:rFonts w:ascii="Calibri" w:hAnsi="Calibri" w:cs="Calibri"/>
          <w:b/>
          <w:bCs/>
          <w:i/>
          <w:iCs/>
          <w:color w:val="008080"/>
          <w:sz w:val="36"/>
          <w:szCs w:val="36"/>
          <w:u w:val="single"/>
          <w:lang w:val="en-US"/>
        </w:rPr>
      </w:pPr>
      <w:r w:rsidRPr="006A55B8">
        <w:rPr>
          <w:rFonts w:ascii="Calibri" w:hAnsi="Calibri" w:cs="Calibri"/>
          <w:b/>
          <w:bCs/>
          <w:i/>
          <w:iCs/>
          <w:color w:val="008080"/>
          <w:sz w:val="36"/>
          <w:szCs w:val="36"/>
          <w:u w:val="single"/>
          <w:lang w:val="en-US"/>
        </w:rPr>
        <w:t>Course Details</w:t>
      </w:r>
      <w:r w:rsidR="008B059E">
        <w:rPr>
          <w:rFonts w:ascii="Calibri" w:hAnsi="Calibri" w:cs="Calibri"/>
          <w:b/>
          <w:bCs/>
          <w:i/>
          <w:iCs/>
          <w:color w:val="008080"/>
          <w:sz w:val="36"/>
          <w:szCs w:val="36"/>
          <w:u w:val="single"/>
          <w:lang w:val="en-US"/>
        </w:rPr>
        <w:t xml:space="preserve"> </w:t>
      </w:r>
      <w:proofErr w:type="gramStart"/>
      <w:r w:rsidR="008B059E">
        <w:rPr>
          <w:rFonts w:ascii="Calibri" w:hAnsi="Calibri" w:cs="Calibri"/>
          <w:b/>
          <w:bCs/>
          <w:i/>
          <w:iCs/>
          <w:color w:val="008080"/>
          <w:sz w:val="36"/>
          <w:szCs w:val="36"/>
          <w:u w:val="single"/>
          <w:lang w:val="en-US"/>
        </w:rPr>
        <w:t>at a Glance</w:t>
      </w:r>
      <w:proofErr w:type="gramEnd"/>
    </w:p>
    <w:p w14:paraId="443D3286" w14:textId="77777777" w:rsidR="00DB1FBF" w:rsidRDefault="00DB1FBF" w:rsidP="00A008B9">
      <w:pPr>
        <w:pStyle w:val="NoSpacing"/>
        <w:rPr>
          <w:rFonts w:ascii="Calibri" w:hAnsi="Calibri" w:cs="Calibri"/>
          <w:b/>
          <w:bCs/>
          <w:i/>
          <w:iCs/>
          <w:sz w:val="22"/>
          <w:szCs w:val="22"/>
          <w:u w:val="single"/>
          <w:lang w:val="en-US"/>
        </w:rPr>
      </w:pPr>
    </w:p>
    <w:tbl>
      <w:tblPr>
        <w:tblStyle w:val="TableGrid"/>
        <w:tblW w:w="906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022"/>
        <w:gridCol w:w="2360"/>
        <w:gridCol w:w="662"/>
        <w:gridCol w:w="3023"/>
      </w:tblGrid>
      <w:tr w:rsidR="00DB1FBF" w14:paraId="46E9894A" w14:textId="77777777" w:rsidTr="00F51CCB">
        <w:tc>
          <w:tcPr>
            <w:tcW w:w="3022" w:type="dxa"/>
            <w:tcBorders>
              <w:right w:val="single" w:sz="18" w:space="0" w:color="FFFFFF" w:themeColor="background1"/>
            </w:tcBorders>
            <w:shd w:val="clear" w:color="auto" w:fill="008080"/>
          </w:tcPr>
          <w:p w14:paraId="46825FDE" w14:textId="77777777" w:rsidR="00DB1FBF" w:rsidRPr="006A55B8" w:rsidRDefault="00DB1FBF" w:rsidP="00DB1FBF">
            <w:pPr>
              <w:pStyle w:val="NoSpacing"/>
              <w:jc w:val="center"/>
              <w:rPr>
                <w:rFonts w:ascii="Calibri" w:hAnsi="Calibri" w:cs="Calibri"/>
                <w:b/>
                <w:bCs/>
                <w:color w:val="FFFFFF" w:themeColor="background1"/>
                <w:sz w:val="40"/>
                <w:szCs w:val="40"/>
                <w:lang w:val="en-US"/>
              </w:rPr>
            </w:pPr>
            <w:r w:rsidRPr="006A55B8">
              <w:rPr>
                <w:rFonts w:ascii="Calibri" w:hAnsi="Calibri" w:cs="Calibri"/>
                <w:b/>
                <w:bCs/>
                <w:color w:val="FFFFFF" w:themeColor="background1"/>
                <w:sz w:val="40"/>
                <w:szCs w:val="40"/>
                <w:lang w:val="en-US"/>
              </w:rPr>
              <w:t xml:space="preserve">Minimum </w:t>
            </w:r>
          </w:p>
          <w:p w14:paraId="38421F5D" w14:textId="41AA8A24" w:rsidR="00DB1FBF" w:rsidRPr="006A55B8" w:rsidRDefault="00DB1FBF" w:rsidP="00DB1FBF">
            <w:pPr>
              <w:pStyle w:val="NoSpacing"/>
              <w:jc w:val="center"/>
              <w:rPr>
                <w:rFonts w:ascii="Calibri" w:hAnsi="Calibri" w:cs="Calibri"/>
                <w:b/>
                <w:bCs/>
                <w:color w:val="FFFFFF" w:themeColor="background1"/>
                <w:sz w:val="40"/>
                <w:szCs w:val="40"/>
                <w:lang w:val="en-US"/>
              </w:rPr>
            </w:pPr>
            <w:r w:rsidRPr="006A55B8">
              <w:rPr>
                <w:rFonts w:ascii="Calibri" w:hAnsi="Calibri" w:cs="Calibri"/>
                <w:b/>
                <w:bCs/>
                <w:color w:val="FFFFFF" w:themeColor="background1"/>
                <w:sz w:val="40"/>
                <w:szCs w:val="40"/>
                <w:lang w:val="en-US"/>
              </w:rPr>
              <w:t>Level</w:t>
            </w:r>
          </w:p>
        </w:tc>
        <w:tc>
          <w:tcPr>
            <w:tcW w:w="3022" w:type="dxa"/>
            <w:gridSpan w:val="2"/>
            <w:tcBorders>
              <w:left w:val="single" w:sz="18" w:space="0" w:color="FFFFFF" w:themeColor="background1"/>
              <w:right w:val="single" w:sz="18" w:space="0" w:color="FFFFFF" w:themeColor="background1"/>
            </w:tcBorders>
            <w:shd w:val="clear" w:color="auto" w:fill="008080"/>
          </w:tcPr>
          <w:p w14:paraId="5BBA062E" w14:textId="0DE8AFE0" w:rsidR="00DB1FBF" w:rsidRPr="006A55B8" w:rsidRDefault="00DB1FBF" w:rsidP="00DB1FBF">
            <w:pPr>
              <w:pStyle w:val="NoSpacing"/>
              <w:jc w:val="center"/>
              <w:rPr>
                <w:rFonts w:ascii="Calibri" w:hAnsi="Calibri" w:cs="Calibri"/>
                <w:b/>
                <w:bCs/>
                <w:color w:val="FFFFFF" w:themeColor="background1"/>
                <w:sz w:val="40"/>
                <w:szCs w:val="40"/>
                <w:lang w:val="en-US"/>
              </w:rPr>
            </w:pPr>
            <w:r w:rsidRPr="006A55B8">
              <w:rPr>
                <w:rFonts w:ascii="Calibri" w:hAnsi="Calibri" w:cs="Calibri"/>
                <w:b/>
                <w:bCs/>
                <w:color w:val="FFFFFF" w:themeColor="background1"/>
                <w:sz w:val="40"/>
                <w:szCs w:val="40"/>
                <w:lang w:val="en-US"/>
              </w:rPr>
              <w:t>Maximum Group Size</w:t>
            </w:r>
          </w:p>
        </w:tc>
        <w:tc>
          <w:tcPr>
            <w:tcW w:w="3023" w:type="dxa"/>
            <w:tcBorders>
              <w:left w:val="single" w:sz="18" w:space="0" w:color="FFFFFF" w:themeColor="background1"/>
            </w:tcBorders>
            <w:shd w:val="clear" w:color="auto" w:fill="008080"/>
          </w:tcPr>
          <w:p w14:paraId="3F9234E2" w14:textId="77777777" w:rsidR="00DB1FBF" w:rsidRPr="006A55B8" w:rsidRDefault="00DB1FBF" w:rsidP="00DB1FBF">
            <w:pPr>
              <w:pStyle w:val="NoSpacing"/>
              <w:jc w:val="center"/>
              <w:rPr>
                <w:rFonts w:ascii="Calibri" w:hAnsi="Calibri" w:cs="Calibri"/>
                <w:b/>
                <w:bCs/>
                <w:color w:val="FFFFFF" w:themeColor="background1"/>
                <w:sz w:val="40"/>
                <w:szCs w:val="40"/>
                <w:lang w:val="en-US"/>
              </w:rPr>
            </w:pPr>
            <w:r w:rsidRPr="006A55B8">
              <w:rPr>
                <w:rFonts w:ascii="Calibri" w:hAnsi="Calibri" w:cs="Calibri"/>
                <w:b/>
                <w:bCs/>
                <w:color w:val="FFFFFF" w:themeColor="background1"/>
                <w:sz w:val="40"/>
                <w:szCs w:val="40"/>
                <w:lang w:val="en-US"/>
              </w:rPr>
              <w:t xml:space="preserve">Course </w:t>
            </w:r>
          </w:p>
          <w:p w14:paraId="0A8BF2EC" w14:textId="66B81889" w:rsidR="00DB1FBF" w:rsidRPr="006A55B8" w:rsidRDefault="00DB1FBF" w:rsidP="00DB1FBF">
            <w:pPr>
              <w:pStyle w:val="NoSpacing"/>
              <w:jc w:val="center"/>
              <w:rPr>
                <w:rFonts w:ascii="Calibri" w:hAnsi="Calibri" w:cs="Calibri"/>
                <w:b/>
                <w:bCs/>
                <w:color w:val="FFFFFF" w:themeColor="background1"/>
                <w:sz w:val="40"/>
                <w:szCs w:val="40"/>
                <w:lang w:val="en-US"/>
              </w:rPr>
            </w:pPr>
            <w:r w:rsidRPr="006A55B8">
              <w:rPr>
                <w:rFonts w:ascii="Calibri" w:hAnsi="Calibri" w:cs="Calibri"/>
                <w:b/>
                <w:bCs/>
                <w:color w:val="FFFFFF" w:themeColor="background1"/>
                <w:sz w:val="40"/>
                <w:szCs w:val="40"/>
                <w:lang w:val="en-US"/>
              </w:rPr>
              <w:t>Duration</w:t>
            </w:r>
          </w:p>
        </w:tc>
      </w:tr>
      <w:tr w:rsidR="00DB1FBF" w14:paraId="2D1E8270" w14:textId="77777777" w:rsidTr="00F51CCB">
        <w:tc>
          <w:tcPr>
            <w:tcW w:w="3022" w:type="dxa"/>
            <w:tcBorders>
              <w:bottom w:val="single" w:sz="18" w:space="0" w:color="FFFFFF" w:themeColor="background1"/>
              <w:right w:val="single" w:sz="18" w:space="0" w:color="FFFFFF" w:themeColor="background1"/>
            </w:tcBorders>
            <w:shd w:val="clear" w:color="auto" w:fill="DEF6F5"/>
          </w:tcPr>
          <w:p w14:paraId="0FF56490" w14:textId="77777777" w:rsidR="00DB1FBF" w:rsidRPr="00B169E4" w:rsidRDefault="00DB1FBF" w:rsidP="00DB1FBF">
            <w:pPr>
              <w:pStyle w:val="NoSpacing"/>
              <w:jc w:val="center"/>
              <w:rPr>
                <w:rFonts w:ascii="Calibri" w:hAnsi="Calibri" w:cs="Calibri"/>
                <w:color w:val="008080"/>
                <w:sz w:val="40"/>
                <w:szCs w:val="40"/>
                <w:lang w:val="en-US"/>
              </w:rPr>
            </w:pPr>
          </w:p>
          <w:p w14:paraId="0844A398" w14:textId="2AFB8E02" w:rsidR="00DB1FBF" w:rsidRPr="006A55B8" w:rsidRDefault="00DB1FBF" w:rsidP="00DB1FBF">
            <w:pPr>
              <w:pStyle w:val="NoSpacing"/>
              <w:jc w:val="center"/>
              <w:rPr>
                <w:rFonts w:ascii="Calibri" w:hAnsi="Calibri" w:cs="Calibri"/>
                <w:color w:val="008080"/>
                <w:sz w:val="52"/>
                <w:szCs w:val="52"/>
                <w:lang w:val="en-US"/>
              </w:rPr>
            </w:pPr>
            <w:r w:rsidRPr="006A55B8">
              <w:rPr>
                <w:rFonts w:ascii="Calibri" w:hAnsi="Calibri" w:cs="Calibri"/>
                <w:color w:val="008080"/>
                <w:sz w:val="96"/>
                <w:szCs w:val="96"/>
                <w:lang w:val="en-US"/>
              </w:rPr>
              <w:t>B2+</w:t>
            </w:r>
          </w:p>
        </w:tc>
        <w:tc>
          <w:tcPr>
            <w:tcW w:w="3022" w:type="dxa"/>
            <w:gridSpan w:val="2"/>
            <w:tcBorders>
              <w:left w:val="single" w:sz="18" w:space="0" w:color="FFFFFF" w:themeColor="background1"/>
              <w:bottom w:val="single" w:sz="18" w:space="0" w:color="FFFFFF" w:themeColor="background1"/>
              <w:right w:val="single" w:sz="18" w:space="0" w:color="FFFFFF" w:themeColor="background1"/>
            </w:tcBorders>
            <w:shd w:val="clear" w:color="auto" w:fill="DEF6F5"/>
          </w:tcPr>
          <w:p w14:paraId="4A422B3B" w14:textId="77777777" w:rsidR="00DB1FBF" w:rsidRPr="00B169E4" w:rsidRDefault="00DB1FBF" w:rsidP="00DB1FBF">
            <w:pPr>
              <w:pStyle w:val="NoSpacing"/>
              <w:rPr>
                <w:rFonts w:ascii="Calibri" w:hAnsi="Calibri" w:cs="Calibri"/>
                <w:color w:val="008080"/>
                <w:sz w:val="40"/>
                <w:szCs w:val="40"/>
                <w:lang w:val="en-US"/>
              </w:rPr>
            </w:pPr>
          </w:p>
          <w:p w14:paraId="4C44AB2D" w14:textId="43533C75" w:rsidR="00DB1FBF" w:rsidRPr="006A55B8" w:rsidRDefault="00DB1FBF" w:rsidP="00DB1FBF">
            <w:pPr>
              <w:pStyle w:val="NoSpacing"/>
              <w:jc w:val="center"/>
              <w:rPr>
                <w:rFonts w:ascii="Calibri" w:hAnsi="Calibri" w:cs="Calibri"/>
                <w:color w:val="008080"/>
                <w:sz w:val="52"/>
                <w:szCs w:val="52"/>
                <w:lang w:val="en-US"/>
              </w:rPr>
            </w:pPr>
            <w:r w:rsidRPr="006A55B8">
              <w:rPr>
                <w:rFonts w:ascii="Calibri" w:hAnsi="Calibri" w:cs="Calibri"/>
                <w:color w:val="008080"/>
                <w:sz w:val="96"/>
                <w:szCs w:val="96"/>
                <w:lang w:val="en-US"/>
              </w:rPr>
              <w:t>1</w:t>
            </w:r>
            <w:r w:rsidR="009362D1">
              <w:rPr>
                <w:rFonts w:ascii="Calibri" w:hAnsi="Calibri" w:cs="Calibri"/>
                <w:color w:val="008080"/>
                <w:sz w:val="96"/>
                <w:szCs w:val="96"/>
                <w:lang w:val="en-US"/>
              </w:rPr>
              <w:t>2</w:t>
            </w:r>
          </w:p>
        </w:tc>
        <w:tc>
          <w:tcPr>
            <w:tcW w:w="3023" w:type="dxa"/>
            <w:tcBorders>
              <w:left w:val="single" w:sz="18" w:space="0" w:color="FFFFFF" w:themeColor="background1"/>
              <w:bottom w:val="single" w:sz="18" w:space="0" w:color="FFFFFF" w:themeColor="background1"/>
            </w:tcBorders>
            <w:shd w:val="clear" w:color="auto" w:fill="DEF6F5"/>
          </w:tcPr>
          <w:p w14:paraId="797EC586" w14:textId="77777777" w:rsidR="00DB1FBF" w:rsidRPr="00B169E4" w:rsidRDefault="00DB1FBF" w:rsidP="00DB1FBF">
            <w:pPr>
              <w:pStyle w:val="NoSpacing"/>
              <w:rPr>
                <w:rFonts w:ascii="Calibri" w:hAnsi="Calibri" w:cs="Calibri"/>
                <w:color w:val="008080"/>
                <w:sz w:val="16"/>
                <w:szCs w:val="16"/>
                <w:lang w:val="en-US"/>
              </w:rPr>
            </w:pPr>
          </w:p>
          <w:p w14:paraId="74E45D90" w14:textId="77777777" w:rsidR="006A55B8" w:rsidRPr="00B169E4" w:rsidRDefault="00DB1FBF" w:rsidP="006A55B8">
            <w:pPr>
              <w:pStyle w:val="NoSpacing"/>
              <w:jc w:val="center"/>
              <w:rPr>
                <w:rFonts w:ascii="Calibri" w:hAnsi="Calibri" w:cs="Calibri"/>
                <w:color w:val="008080"/>
                <w:sz w:val="72"/>
                <w:szCs w:val="72"/>
                <w:lang w:val="en-US"/>
              </w:rPr>
            </w:pPr>
            <w:r w:rsidRPr="00B169E4">
              <w:rPr>
                <w:rFonts w:ascii="Calibri" w:hAnsi="Calibri" w:cs="Calibri"/>
                <w:color w:val="008080"/>
                <w:sz w:val="72"/>
                <w:szCs w:val="72"/>
                <w:lang w:val="en-US"/>
              </w:rPr>
              <w:t xml:space="preserve">1 or 2 </w:t>
            </w:r>
          </w:p>
          <w:p w14:paraId="23594729" w14:textId="7E1B4284" w:rsidR="00DB1FBF" w:rsidRPr="00B169E4" w:rsidRDefault="006A55B8" w:rsidP="006A55B8">
            <w:pPr>
              <w:pStyle w:val="NoSpacing"/>
              <w:jc w:val="center"/>
              <w:rPr>
                <w:rFonts w:ascii="Calibri" w:hAnsi="Calibri" w:cs="Calibri"/>
                <w:color w:val="008080"/>
                <w:sz w:val="72"/>
                <w:szCs w:val="72"/>
                <w:lang w:val="en-US"/>
              </w:rPr>
            </w:pPr>
            <w:r w:rsidRPr="00B169E4">
              <w:rPr>
                <w:rFonts w:ascii="Calibri" w:hAnsi="Calibri" w:cs="Calibri"/>
                <w:color w:val="008080"/>
                <w:sz w:val="72"/>
                <w:szCs w:val="72"/>
                <w:lang w:val="en-US"/>
              </w:rPr>
              <w:t>w</w:t>
            </w:r>
            <w:r w:rsidR="00DB1FBF" w:rsidRPr="00B169E4">
              <w:rPr>
                <w:rFonts w:ascii="Calibri" w:hAnsi="Calibri" w:cs="Calibri"/>
                <w:color w:val="008080"/>
                <w:sz w:val="72"/>
                <w:szCs w:val="72"/>
                <w:lang w:val="en-US"/>
              </w:rPr>
              <w:t>eeks</w:t>
            </w:r>
          </w:p>
          <w:p w14:paraId="6A64D476" w14:textId="77777777" w:rsidR="006A55B8" w:rsidRPr="00B169E4" w:rsidRDefault="006A55B8" w:rsidP="006A55B8">
            <w:pPr>
              <w:pStyle w:val="NoSpacing"/>
              <w:jc w:val="center"/>
              <w:rPr>
                <w:rFonts w:ascii="Calibri" w:hAnsi="Calibri" w:cs="Calibri"/>
                <w:color w:val="008080"/>
                <w:sz w:val="10"/>
                <w:szCs w:val="10"/>
                <w:lang w:val="en-US"/>
              </w:rPr>
            </w:pPr>
          </w:p>
          <w:p w14:paraId="0167B697" w14:textId="54C4D16F" w:rsidR="006A55B8" w:rsidRPr="006A55B8" w:rsidRDefault="006A55B8" w:rsidP="006A55B8">
            <w:pPr>
              <w:pStyle w:val="NoSpacing"/>
              <w:jc w:val="center"/>
              <w:rPr>
                <w:rFonts w:ascii="Calibri" w:hAnsi="Calibri" w:cs="Calibri"/>
                <w:color w:val="008080"/>
                <w:sz w:val="18"/>
                <w:szCs w:val="18"/>
                <w:lang w:val="en-US"/>
              </w:rPr>
            </w:pPr>
          </w:p>
        </w:tc>
      </w:tr>
      <w:tr w:rsidR="00DB1FBF" w14:paraId="6D6B01C8" w14:textId="77777777" w:rsidTr="00B169E4">
        <w:tc>
          <w:tcPr>
            <w:tcW w:w="5382" w:type="dxa"/>
            <w:gridSpan w:val="2"/>
            <w:tcBorders>
              <w:top w:val="single" w:sz="18" w:space="0" w:color="FFFFFF" w:themeColor="background1"/>
              <w:right w:val="single" w:sz="18" w:space="0" w:color="FFFFFF" w:themeColor="background1"/>
            </w:tcBorders>
            <w:shd w:val="clear" w:color="auto" w:fill="008080"/>
          </w:tcPr>
          <w:p w14:paraId="4B679714" w14:textId="7A106721" w:rsidR="00DB1FBF" w:rsidRPr="006A55B8" w:rsidRDefault="00DB1FBF" w:rsidP="00DB1FBF">
            <w:pPr>
              <w:pStyle w:val="NoSpacing"/>
              <w:jc w:val="center"/>
              <w:rPr>
                <w:rFonts w:ascii="Calibri" w:hAnsi="Calibri" w:cs="Calibri"/>
                <w:b/>
                <w:bCs/>
                <w:color w:val="FFFFFF" w:themeColor="background1"/>
                <w:sz w:val="36"/>
                <w:szCs w:val="36"/>
                <w:lang w:val="en-US"/>
              </w:rPr>
            </w:pPr>
            <w:r w:rsidRPr="006A55B8">
              <w:rPr>
                <w:rFonts w:ascii="Calibri" w:hAnsi="Calibri" w:cs="Calibri"/>
                <w:b/>
                <w:bCs/>
                <w:color w:val="FFFFFF" w:themeColor="background1"/>
                <w:sz w:val="36"/>
                <w:szCs w:val="36"/>
                <w:lang w:val="en-US"/>
              </w:rPr>
              <w:t>Learning O</w:t>
            </w:r>
            <w:r w:rsidR="006A55B8">
              <w:rPr>
                <w:rFonts w:ascii="Calibri" w:hAnsi="Calibri" w:cs="Calibri"/>
                <w:b/>
                <w:bCs/>
                <w:color w:val="FFFFFF" w:themeColor="background1"/>
                <w:sz w:val="36"/>
                <w:szCs w:val="36"/>
                <w:lang w:val="en-US"/>
              </w:rPr>
              <w:t>bjectives</w:t>
            </w:r>
          </w:p>
        </w:tc>
        <w:tc>
          <w:tcPr>
            <w:tcW w:w="3685" w:type="dxa"/>
            <w:gridSpan w:val="2"/>
            <w:tcBorders>
              <w:top w:val="single" w:sz="18" w:space="0" w:color="FFFFFF" w:themeColor="background1"/>
              <w:left w:val="single" w:sz="18" w:space="0" w:color="FFFFFF" w:themeColor="background1"/>
            </w:tcBorders>
            <w:shd w:val="clear" w:color="auto" w:fill="008080"/>
          </w:tcPr>
          <w:p w14:paraId="601BBB1C" w14:textId="2E69FA3D" w:rsidR="00DB1FBF" w:rsidRPr="006A55B8" w:rsidRDefault="00DB1FBF" w:rsidP="00DB1FBF">
            <w:pPr>
              <w:pStyle w:val="NoSpacing"/>
              <w:jc w:val="center"/>
              <w:rPr>
                <w:rFonts w:ascii="Calibri" w:hAnsi="Calibri" w:cs="Calibri"/>
                <w:b/>
                <w:bCs/>
                <w:color w:val="FFFFFF" w:themeColor="background1"/>
                <w:sz w:val="36"/>
                <w:szCs w:val="36"/>
                <w:lang w:val="en-US"/>
              </w:rPr>
            </w:pPr>
            <w:r w:rsidRPr="006A55B8">
              <w:rPr>
                <w:rFonts w:ascii="Calibri" w:hAnsi="Calibri" w:cs="Calibri"/>
                <w:b/>
                <w:bCs/>
                <w:color w:val="FFFFFF" w:themeColor="background1"/>
                <w:sz w:val="36"/>
                <w:szCs w:val="36"/>
                <w:lang w:val="en-US"/>
              </w:rPr>
              <w:t>Assessment</w:t>
            </w:r>
          </w:p>
        </w:tc>
      </w:tr>
      <w:tr w:rsidR="00DB1FBF" w14:paraId="335AE51E" w14:textId="77777777" w:rsidTr="00B169E4">
        <w:tc>
          <w:tcPr>
            <w:tcW w:w="5382" w:type="dxa"/>
            <w:gridSpan w:val="2"/>
            <w:vMerge w:val="restart"/>
            <w:tcBorders>
              <w:right w:val="single" w:sz="18" w:space="0" w:color="FFFFFF" w:themeColor="background1"/>
            </w:tcBorders>
            <w:shd w:val="clear" w:color="auto" w:fill="DEF6F5"/>
          </w:tcPr>
          <w:p w14:paraId="504A6D25" w14:textId="77777777" w:rsidR="008B059E" w:rsidRDefault="008B059E" w:rsidP="008B059E">
            <w:pPr>
              <w:rPr>
                <w:rFonts w:ascii="Times New Roman" w:eastAsia="Times New Roman" w:hAnsi="Times New Roman" w:cs="Times New Roman"/>
                <w:color w:val="008080"/>
                <w:lang w:val="en-US" w:eastAsia="zh-CN"/>
              </w:rPr>
            </w:pPr>
          </w:p>
          <w:p w14:paraId="31C04B4C" w14:textId="5F014F42" w:rsidR="008B059E" w:rsidRPr="00374ED2" w:rsidRDefault="008B059E" w:rsidP="008B059E">
            <w:pPr>
              <w:rPr>
                <w:rFonts w:ascii="Calibri" w:eastAsia="Times New Roman" w:hAnsi="Calibri" w:cs="Calibri"/>
                <w:color w:val="008080"/>
                <w:sz w:val="26"/>
                <w:szCs w:val="26"/>
                <w:lang w:val="en-US" w:eastAsia="zh-CN"/>
              </w:rPr>
            </w:pPr>
            <w:r w:rsidRPr="00374ED2">
              <w:rPr>
                <w:rFonts w:ascii="Calibri" w:eastAsia="Times New Roman" w:hAnsi="Calibri" w:cs="Calibri"/>
                <w:color w:val="008080"/>
                <w:sz w:val="26"/>
                <w:szCs w:val="26"/>
                <w:lang w:val="en-US" w:eastAsia="zh-CN"/>
              </w:rPr>
              <w:t>By the end of the course participants will have:</w:t>
            </w:r>
          </w:p>
          <w:p w14:paraId="0B5D25FD" w14:textId="77777777" w:rsidR="00374ED2" w:rsidRPr="00374ED2" w:rsidRDefault="00374ED2" w:rsidP="008B059E">
            <w:pPr>
              <w:rPr>
                <w:rFonts w:ascii="Calibri" w:eastAsia="Times New Roman" w:hAnsi="Calibri" w:cs="Calibri"/>
                <w:color w:val="008080"/>
                <w:sz w:val="26"/>
                <w:szCs w:val="26"/>
                <w:lang w:val="en-US" w:eastAsia="zh-CN"/>
              </w:rPr>
            </w:pPr>
          </w:p>
          <w:p w14:paraId="39156A9E" w14:textId="77777777" w:rsidR="008B059E" w:rsidRPr="00374ED2" w:rsidRDefault="008B059E" w:rsidP="00374ED2">
            <w:pPr>
              <w:numPr>
                <w:ilvl w:val="0"/>
                <w:numId w:val="5"/>
              </w:numPr>
              <w:ind w:left="460"/>
              <w:rPr>
                <w:rFonts w:ascii="Calibri" w:eastAsia="Times New Roman" w:hAnsi="Calibri" w:cs="Calibri"/>
                <w:color w:val="008080"/>
                <w:sz w:val="25"/>
                <w:szCs w:val="25"/>
                <w:lang w:val="en-US" w:eastAsia="zh-CN"/>
              </w:rPr>
            </w:pPr>
            <w:r w:rsidRPr="00374ED2">
              <w:rPr>
                <w:rFonts w:ascii="Calibri" w:eastAsia="Times New Roman" w:hAnsi="Calibri" w:cs="Calibri"/>
                <w:color w:val="008080"/>
                <w:sz w:val="25"/>
                <w:szCs w:val="25"/>
                <w:lang w:val="en-US" w:eastAsia="zh-CN"/>
              </w:rPr>
              <w:t>Refreshed &amp; developed their pedagogical knowledge &amp; how this can be applied to the classroom</w:t>
            </w:r>
          </w:p>
          <w:p w14:paraId="05A7F83C" w14:textId="78C429AC" w:rsidR="008B059E" w:rsidRPr="00374ED2" w:rsidRDefault="008B059E" w:rsidP="00374ED2">
            <w:pPr>
              <w:numPr>
                <w:ilvl w:val="0"/>
                <w:numId w:val="5"/>
              </w:numPr>
              <w:ind w:left="460"/>
              <w:rPr>
                <w:rFonts w:ascii="Calibri" w:eastAsia="Times New Roman" w:hAnsi="Calibri" w:cs="Calibri"/>
                <w:color w:val="008080"/>
                <w:sz w:val="25"/>
                <w:szCs w:val="25"/>
                <w:lang w:val="en-US" w:eastAsia="zh-CN"/>
              </w:rPr>
            </w:pPr>
            <w:r w:rsidRPr="00374ED2">
              <w:rPr>
                <w:rFonts w:ascii="Calibri" w:eastAsia="Times New Roman" w:hAnsi="Calibri" w:cs="Calibri"/>
                <w:color w:val="008080"/>
                <w:sz w:val="25"/>
                <w:szCs w:val="25"/>
                <w:lang w:val="en-US" w:eastAsia="zh-CN"/>
              </w:rPr>
              <w:t>Refreshed &amp; further developed classroom techniques</w:t>
            </w:r>
            <w:r w:rsidR="00374ED2" w:rsidRPr="00374ED2">
              <w:rPr>
                <w:rFonts w:ascii="Calibri" w:eastAsia="Times New Roman" w:hAnsi="Calibri" w:cs="Calibri"/>
                <w:color w:val="008080"/>
                <w:sz w:val="25"/>
                <w:szCs w:val="25"/>
                <w:lang w:val="en-US" w:eastAsia="zh-CN"/>
              </w:rPr>
              <w:t xml:space="preserve"> for the communicative classroom.</w:t>
            </w:r>
          </w:p>
          <w:p w14:paraId="17EAB831" w14:textId="187FAD1D" w:rsidR="008B059E" w:rsidRPr="00374ED2" w:rsidRDefault="008B059E" w:rsidP="00374ED2">
            <w:pPr>
              <w:numPr>
                <w:ilvl w:val="0"/>
                <w:numId w:val="5"/>
              </w:numPr>
              <w:ind w:left="460"/>
              <w:rPr>
                <w:rFonts w:ascii="Calibri" w:eastAsia="Times New Roman" w:hAnsi="Calibri" w:cs="Calibri"/>
                <w:color w:val="008080"/>
                <w:sz w:val="25"/>
                <w:szCs w:val="25"/>
                <w:lang w:val="en-US" w:eastAsia="zh-CN"/>
              </w:rPr>
            </w:pPr>
            <w:r w:rsidRPr="00374ED2">
              <w:rPr>
                <w:rFonts w:ascii="Calibri" w:eastAsia="Times New Roman" w:hAnsi="Calibri" w:cs="Calibri"/>
                <w:color w:val="008080"/>
                <w:sz w:val="25"/>
                <w:szCs w:val="25"/>
                <w:lang w:val="en-US" w:eastAsia="zh-CN"/>
              </w:rPr>
              <w:t xml:space="preserve">Shared ideas &amp; experiences with fellow English Teaching Professionals </w:t>
            </w:r>
          </w:p>
          <w:p w14:paraId="22A8F197" w14:textId="77777777" w:rsidR="008B059E" w:rsidRPr="00374ED2" w:rsidRDefault="008B059E" w:rsidP="00374ED2">
            <w:pPr>
              <w:numPr>
                <w:ilvl w:val="0"/>
                <w:numId w:val="5"/>
              </w:numPr>
              <w:ind w:left="460"/>
              <w:rPr>
                <w:rFonts w:ascii="Calibri" w:eastAsia="Times New Roman" w:hAnsi="Calibri" w:cs="Calibri"/>
                <w:color w:val="008080"/>
                <w:sz w:val="25"/>
                <w:szCs w:val="25"/>
                <w:lang w:val="en-US" w:eastAsia="zh-CN"/>
              </w:rPr>
            </w:pPr>
            <w:r w:rsidRPr="00374ED2">
              <w:rPr>
                <w:rFonts w:ascii="Calibri" w:eastAsia="Times New Roman" w:hAnsi="Calibri" w:cs="Calibri"/>
                <w:color w:val="008080"/>
                <w:sz w:val="25"/>
                <w:szCs w:val="25"/>
                <w:lang w:val="en-US" w:eastAsia="zh-CN"/>
              </w:rPr>
              <w:t>Acquired methods to reduce the effects of a mixed-ability class</w:t>
            </w:r>
          </w:p>
          <w:p w14:paraId="4648F3C3" w14:textId="77777777" w:rsidR="008B059E" w:rsidRPr="00374ED2" w:rsidRDefault="008B059E" w:rsidP="00374ED2">
            <w:pPr>
              <w:numPr>
                <w:ilvl w:val="0"/>
                <w:numId w:val="5"/>
              </w:numPr>
              <w:ind w:left="460"/>
              <w:rPr>
                <w:rFonts w:ascii="Calibri" w:eastAsia="Times New Roman" w:hAnsi="Calibri" w:cs="Calibri"/>
                <w:color w:val="008080"/>
                <w:sz w:val="25"/>
                <w:szCs w:val="25"/>
                <w:lang w:val="en-US" w:eastAsia="zh-CN"/>
              </w:rPr>
            </w:pPr>
            <w:r w:rsidRPr="00374ED2">
              <w:rPr>
                <w:rFonts w:ascii="Calibri" w:eastAsia="Times New Roman" w:hAnsi="Calibri" w:cs="Calibri"/>
                <w:color w:val="008080"/>
                <w:sz w:val="25"/>
                <w:szCs w:val="25"/>
                <w:lang w:val="en-US" w:eastAsia="zh-CN"/>
              </w:rPr>
              <w:t>Collected a portfolio of teaching resources</w:t>
            </w:r>
          </w:p>
          <w:p w14:paraId="77BC6BBC" w14:textId="77777777" w:rsidR="008B059E" w:rsidRPr="00374ED2" w:rsidRDefault="008B059E" w:rsidP="00374ED2">
            <w:pPr>
              <w:numPr>
                <w:ilvl w:val="0"/>
                <w:numId w:val="5"/>
              </w:numPr>
              <w:ind w:left="460"/>
              <w:rPr>
                <w:rFonts w:ascii="Calibri" w:eastAsia="Times New Roman" w:hAnsi="Calibri" w:cs="Calibri"/>
                <w:color w:val="008080"/>
                <w:sz w:val="25"/>
                <w:szCs w:val="25"/>
                <w:lang w:val="en-US" w:eastAsia="zh-CN"/>
              </w:rPr>
            </w:pPr>
            <w:r w:rsidRPr="00374ED2">
              <w:rPr>
                <w:rFonts w:ascii="Calibri" w:eastAsia="Times New Roman" w:hAnsi="Calibri" w:cs="Calibri"/>
                <w:color w:val="008080"/>
                <w:sz w:val="25"/>
                <w:szCs w:val="25"/>
                <w:lang w:val="en-US" w:eastAsia="zh-CN"/>
              </w:rPr>
              <w:t>Increased awareness of how technology can be used in the classroom</w:t>
            </w:r>
          </w:p>
          <w:p w14:paraId="06081C38" w14:textId="32FB90C5" w:rsidR="008B059E" w:rsidRPr="00374ED2" w:rsidRDefault="008B059E" w:rsidP="00374ED2">
            <w:pPr>
              <w:numPr>
                <w:ilvl w:val="0"/>
                <w:numId w:val="5"/>
              </w:numPr>
              <w:ind w:left="460"/>
              <w:rPr>
                <w:rFonts w:ascii="Calibri" w:eastAsia="Times New Roman" w:hAnsi="Calibri" w:cs="Calibri"/>
                <w:color w:val="008080"/>
                <w:sz w:val="25"/>
                <w:szCs w:val="25"/>
                <w:lang w:val="en-US" w:eastAsia="zh-CN"/>
              </w:rPr>
            </w:pPr>
            <w:r w:rsidRPr="00374ED2">
              <w:rPr>
                <w:rFonts w:ascii="Calibri" w:eastAsia="Times New Roman" w:hAnsi="Calibri" w:cs="Calibri"/>
                <w:color w:val="008080"/>
                <w:sz w:val="25"/>
                <w:szCs w:val="25"/>
                <w:lang w:val="en-US" w:eastAsia="zh-CN"/>
              </w:rPr>
              <w:t xml:space="preserve">Created a network of teaching contacts </w:t>
            </w:r>
            <w:r w:rsidRPr="00374ED2">
              <w:rPr>
                <w:rFonts w:ascii="Calibri" w:eastAsia="Times New Roman" w:hAnsi="Calibri" w:cs="Calibri"/>
                <w:color w:val="008080"/>
                <w:sz w:val="25"/>
                <w:szCs w:val="25"/>
                <w:lang w:val="en-US" w:eastAsia="zh-CN"/>
              </w:rPr>
              <w:t>for continuing support</w:t>
            </w:r>
          </w:p>
          <w:p w14:paraId="0FD030C6" w14:textId="25D1DD07" w:rsidR="006A55B8" w:rsidRPr="008B059E" w:rsidRDefault="006A55B8" w:rsidP="008B059E">
            <w:pPr>
              <w:pStyle w:val="NoSpacing"/>
              <w:rPr>
                <w:rFonts w:ascii="Calibri" w:hAnsi="Calibri" w:cs="Calibri"/>
                <w:color w:val="008080"/>
                <w:sz w:val="32"/>
                <w:szCs w:val="32"/>
                <w:lang w:val="en-US"/>
              </w:rPr>
            </w:pPr>
          </w:p>
        </w:tc>
        <w:tc>
          <w:tcPr>
            <w:tcW w:w="3685" w:type="dxa"/>
            <w:gridSpan w:val="2"/>
            <w:tcBorders>
              <w:left w:val="single" w:sz="18" w:space="0" w:color="FFFFFF" w:themeColor="background1"/>
              <w:bottom w:val="single" w:sz="18" w:space="0" w:color="FFFFFF" w:themeColor="background1"/>
            </w:tcBorders>
            <w:shd w:val="clear" w:color="auto" w:fill="DEF6F5"/>
          </w:tcPr>
          <w:p w14:paraId="673CBFEB" w14:textId="77777777" w:rsidR="006A55B8" w:rsidRDefault="006A55B8" w:rsidP="00DB1FBF">
            <w:pPr>
              <w:pStyle w:val="NoSpacing"/>
              <w:jc w:val="center"/>
              <w:rPr>
                <w:rFonts w:ascii="Calibri" w:hAnsi="Calibri" w:cs="Calibri"/>
                <w:color w:val="47C9C3"/>
                <w:sz w:val="28"/>
                <w:szCs w:val="28"/>
                <w:lang w:val="en-US"/>
              </w:rPr>
            </w:pPr>
          </w:p>
          <w:p w14:paraId="09381030" w14:textId="7F740974" w:rsidR="00DB1FBF" w:rsidRPr="006A55B8" w:rsidRDefault="006A55B8" w:rsidP="00DB1FBF">
            <w:pPr>
              <w:pStyle w:val="NoSpacing"/>
              <w:jc w:val="center"/>
              <w:rPr>
                <w:rFonts w:ascii="Calibri" w:hAnsi="Calibri" w:cs="Calibri"/>
                <w:color w:val="008080"/>
                <w:sz w:val="32"/>
                <w:szCs w:val="32"/>
                <w:lang w:val="en-US"/>
              </w:rPr>
            </w:pPr>
            <w:r w:rsidRPr="006A55B8">
              <w:rPr>
                <w:rFonts w:ascii="Calibri" w:hAnsi="Calibri" w:cs="Calibri"/>
                <w:color w:val="008080"/>
                <w:sz w:val="32"/>
                <w:szCs w:val="32"/>
                <w:lang w:val="en-US"/>
              </w:rPr>
              <w:t>End-of-week review session to test and consolidate the material covered</w:t>
            </w:r>
            <w:r w:rsidR="008B059E">
              <w:rPr>
                <w:rFonts w:ascii="Calibri" w:hAnsi="Calibri" w:cs="Calibri"/>
                <w:color w:val="008080"/>
                <w:sz w:val="32"/>
                <w:szCs w:val="32"/>
                <w:lang w:val="en-US"/>
              </w:rPr>
              <w:t xml:space="preserve"> each week.</w:t>
            </w:r>
          </w:p>
          <w:p w14:paraId="0AF07D50" w14:textId="77777777" w:rsidR="00DB1FBF" w:rsidRDefault="00DB1FBF" w:rsidP="00DB1FBF">
            <w:pPr>
              <w:pStyle w:val="NoSpacing"/>
              <w:jc w:val="center"/>
              <w:rPr>
                <w:rFonts w:ascii="Calibri" w:hAnsi="Calibri" w:cs="Calibri"/>
                <w:b/>
                <w:bCs/>
                <w:sz w:val="18"/>
                <w:szCs w:val="18"/>
                <w:lang w:val="en-US"/>
              </w:rPr>
            </w:pPr>
          </w:p>
          <w:p w14:paraId="40EBDBC5" w14:textId="77777777" w:rsidR="006A55B8" w:rsidRPr="00DB1FBF" w:rsidRDefault="006A55B8" w:rsidP="00DB1FBF">
            <w:pPr>
              <w:pStyle w:val="NoSpacing"/>
              <w:jc w:val="center"/>
              <w:rPr>
                <w:rFonts w:ascii="Calibri" w:hAnsi="Calibri" w:cs="Calibri"/>
                <w:b/>
                <w:bCs/>
                <w:sz w:val="18"/>
                <w:szCs w:val="18"/>
                <w:lang w:val="en-US"/>
              </w:rPr>
            </w:pPr>
          </w:p>
        </w:tc>
      </w:tr>
      <w:tr w:rsidR="00DB1FBF" w14:paraId="261CAEBC" w14:textId="77777777" w:rsidTr="00B169E4">
        <w:tc>
          <w:tcPr>
            <w:tcW w:w="5382" w:type="dxa"/>
            <w:gridSpan w:val="2"/>
            <w:vMerge/>
            <w:tcBorders>
              <w:right w:val="single" w:sz="18" w:space="0" w:color="FFFFFF" w:themeColor="background1"/>
            </w:tcBorders>
            <w:shd w:val="clear" w:color="auto" w:fill="DEF6F5"/>
          </w:tcPr>
          <w:p w14:paraId="208B24E7" w14:textId="77777777" w:rsidR="00DB1FBF" w:rsidRPr="00DB1FBF" w:rsidRDefault="00DB1FBF" w:rsidP="00DB1FBF">
            <w:pPr>
              <w:pStyle w:val="NoSpacing"/>
              <w:jc w:val="center"/>
              <w:rPr>
                <w:rFonts w:ascii="Calibri" w:hAnsi="Calibri" w:cs="Calibri"/>
                <w:b/>
                <w:bCs/>
                <w:sz w:val="18"/>
                <w:szCs w:val="18"/>
                <w:lang w:val="en-US"/>
              </w:rPr>
            </w:pPr>
          </w:p>
        </w:tc>
        <w:tc>
          <w:tcPr>
            <w:tcW w:w="3685" w:type="dxa"/>
            <w:gridSpan w:val="2"/>
            <w:tcBorders>
              <w:top w:val="single" w:sz="18" w:space="0" w:color="FFFFFF" w:themeColor="background1"/>
              <w:left w:val="single" w:sz="18" w:space="0" w:color="FFFFFF" w:themeColor="background1"/>
            </w:tcBorders>
            <w:shd w:val="clear" w:color="auto" w:fill="008080"/>
          </w:tcPr>
          <w:p w14:paraId="15137282" w14:textId="43B2B5AB" w:rsidR="00DB1FBF" w:rsidRPr="00DB1FBF" w:rsidRDefault="00DB1FBF" w:rsidP="00DB1FBF">
            <w:pPr>
              <w:pStyle w:val="NoSpacing"/>
              <w:jc w:val="center"/>
              <w:rPr>
                <w:rFonts w:ascii="Calibri" w:hAnsi="Calibri" w:cs="Calibri"/>
                <w:b/>
                <w:bCs/>
                <w:sz w:val="36"/>
                <w:szCs w:val="36"/>
                <w:lang w:val="en-US"/>
              </w:rPr>
            </w:pPr>
            <w:r w:rsidRPr="006A55B8">
              <w:rPr>
                <w:rFonts w:ascii="Calibri" w:hAnsi="Calibri" w:cs="Calibri"/>
                <w:b/>
                <w:bCs/>
                <w:color w:val="FFFFFF" w:themeColor="background1"/>
                <w:sz w:val="36"/>
                <w:szCs w:val="36"/>
                <w:lang w:val="en-US"/>
              </w:rPr>
              <w:t>Fees</w:t>
            </w:r>
          </w:p>
        </w:tc>
      </w:tr>
      <w:tr w:rsidR="00DB1FBF" w14:paraId="10C6A2E4" w14:textId="77777777" w:rsidTr="00B169E4">
        <w:tc>
          <w:tcPr>
            <w:tcW w:w="5382" w:type="dxa"/>
            <w:gridSpan w:val="2"/>
            <w:vMerge/>
            <w:tcBorders>
              <w:right w:val="single" w:sz="18" w:space="0" w:color="FFFFFF" w:themeColor="background1"/>
            </w:tcBorders>
            <w:shd w:val="clear" w:color="auto" w:fill="DEF6F5"/>
          </w:tcPr>
          <w:p w14:paraId="27F64A7D" w14:textId="77777777" w:rsidR="00DB1FBF" w:rsidRPr="00DB1FBF" w:rsidRDefault="00DB1FBF" w:rsidP="00DB1FBF">
            <w:pPr>
              <w:pStyle w:val="NoSpacing"/>
              <w:jc w:val="center"/>
              <w:rPr>
                <w:rFonts w:ascii="Calibri" w:hAnsi="Calibri" w:cs="Calibri"/>
                <w:b/>
                <w:bCs/>
                <w:sz w:val="18"/>
                <w:szCs w:val="18"/>
                <w:lang w:val="en-US"/>
              </w:rPr>
            </w:pPr>
          </w:p>
        </w:tc>
        <w:tc>
          <w:tcPr>
            <w:tcW w:w="3685" w:type="dxa"/>
            <w:gridSpan w:val="2"/>
            <w:tcBorders>
              <w:left w:val="single" w:sz="18" w:space="0" w:color="FFFFFF" w:themeColor="background1"/>
            </w:tcBorders>
            <w:shd w:val="clear" w:color="auto" w:fill="DEF6F5"/>
          </w:tcPr>
          <w:p w14:paraId="4AC66225" w14:textId="77777777" w:rsidR="00F51CCB" w:rsidRPr="00F51CCB" w:rsidRDefault="00F51CCB" w:rsidP="00DB1FBF">
            <w:pPr>
              <w:pStyle w:val="NoSpacing"/>
              <w:jc w:val="center"/>
              <w:rPr>
                <w:rFonts w:ascii="Calibri" w:hAnsi="Calibri" w:cs="Calibri"/>
                <w:color w:val="008080"/>
                <w:sz w:val="20"/>
                <w:szCs w:val="20"/>
                <w:lang w:val="en-US"/>
              </w:rPr>
            </w:pPr>
          </w:p>
          <w:p w14:paraId="367896EF" w14:textId="2F8087E9" w:rsidR="006A55B8" w:rsidRPr="006A55B8" w:rsidRDefault="006A55B8" w:rsidP="00DB1FBF">
            <w:pPr>
              <w:pStyle w:val="NoSpacing"/>
              <w:jc w:val="center"/>
              <w:rPr>
                <w:rFonts w:ascii="Calibri" w:hAnsi="Calibri" w:cs="Calibri"/>
                <w:color w:val="008080"/>
                <w:sz w:val="96"/>
                <w:szCs w:val="96"/>
                <w:lang w:val="en-US"/>
              </w:rPr>
            </w:pPr>
            <w:r w:rsidRPr="006A55B8">
              <w:rPr>
                <w:rFonts w:ascii="Calibri" w:hAnsi="Calibri" w:cs="Calibri"/>
                <w:color w:val="008080"/>
                <w:sz w:val="96"/>
                <w:szCs w:val="96"/>
                <w:lang w:val="en-US"/>
              </w:rPr>
              <w:t>£</w:t>
            </w:r>
            <w:r w:rsidR="00C66E32">
              <w:rPr>
                <w:rFonts w:ascii="Calibri" w:hAnsi="Calibri" w:cs="Calibri"/>
                <w:color w:val="008080"/>
                <w:sz w:val="96"/>
                <w:szCs w:val="96"/>
                <w:lang w:val="en-US"/>
              </w:rPr>
              <w:t>250</w:t>
            </w:r>
            <w:r w:rsidRPr="006A55B8">
              <w:rPr>
                <w:rFonts w:ascii="Calibri" w:hAnsi="Calibri" w:cs="Calibri"/>
                <w:color w:val="008080"/>
                <w:sz w:val="96"/>
                <w:szCs w:val="96"/>
                <w:lang w:val="en-US"/>
              </w:rPr>
              <w:t xml:space="preserve"> </w:t>
            </w:r>
          </w:p>
          <w:p w14:paraId="7617F35F" w14:textId="77777777" w:rsidR="00DB1FBF" w:rsidRDefault="006A55B8" w:rsidP="00DB1FBF">
            <w:pPr>
              <w:pStyle w:val="NoSpacing"/>
              <w:jc w:val="center"/>
              <w:rPr>
                <w:rFonts w:ascii="Calibri" w:hAnsi="Calibri" w:cs="Calibri"/>
                <w:color w:val="008080"/>
                <w:sz w:val="48"/>
                <w:szCs w:val="48"/>
                <w:lang w:val="en-US"/>
              </w:rPr>
            </w:pPr>
            <w:r w:rsidRPr="006A55B8">
              <w:rPr>
                <w:rFonts w:ascii="Calibri" w:hAnsi="Calibri" w:cs="Calibri"/>
                <w:color w:val="008080"/>
                <w:sz w:val="48"/>
                <w:szCs w:val="48"/>
                <w:lang w:val="en-US"/>
              </w:rPr>
              <w:t>per week</w:t>
            </w:r>
          </w:p>
          <w:p w14:paraId="2E9477DA" w14:textId="76D3CD51" w:rsidR="00F51CCB" w:rsidRPr="00F51CCB" w:rsidRDefault="00F51CCB" w:rsidP="00DB1FBF">
            <w:pPr>
              <w:pStyle w:val="NoSpacing"/>
              <w:jc w:val="center"/>
              <w:rPr>
                <w:rFonts w:ascii="Calibri" w:hAnsi="Calibri" w:cs="Calibri"/>
                <w:color w:val="B7EAE8"/>
                <w:sz w:val="28"/>
                <w:szCs w:val="28"/>
                <w:lang w:val="en-US"/>
              </w:rPr>
            </w:pPr>
          </w:p>
        </w:tc>
      </w:tr>
    </w:tbl>
    <w:p w14:paraId="1EB8487C" w14:textId="48A29226" w:rsidR="009A30C5" w:rsidRPr="00F51CCB" w:rsidRDefault="00EA6369" w:rsidP="00A008B9">
      <w:pPr>
        <w:pStyle w:val="NoSpacing"/>
        <w:rPr>
          <w:rFonts w:ascii="Calibri" w:hAnsi="Calibri" w:cs="Calibri"/>
          <w:b/>
          <w:bCs/>
          <w:i/>
          <w:iCs/>
          <w:sz w:val="28"/>
          <w:szCs w:val="28"/>
          <w:u w:val="single"/>
          <w:lang w:val="en-US"/>
        </w:rPr>
      </w:pPr>
      <w:r w:rsidRPr="00F51CCB">
        <w:rPr>
          <w:rFonts w:ascii="Calibri" w:hAnsi="Calibri" w:cs="Calibri"/>
          <w:b/>
          <w:bCs/>
          <w:i/>
          <w:iCs/>
          <w:color w:val="008080"/>
          <w:sz w:val="36"/>
          <w:szCs w:val="36"/>
          <w:u w:val="single"/>
          <w:lang w:val="en-US"/>
        </w:rPr>
        <w:lastRenderedPageBreak/>
        <w:t>Sample 2 Week</w:t>
      </w:r>
      <w:r w:rsidR="009A30C5" w:rsidRPr="00F51CCB">
        <w:rPr>
          <w:rFonts w:ascii="Calibri" w:hAnsi="Calibri" w:cs="Calibri"/>
          <w:b/>
          <w:bCs/>
          <w:i/>
          <w:iCs/>
          <w:color w:val="008080"/>
          <w:sz w:val="36"/>
          <w:szCs w:val="36"/>
          <w:u w:val="single"/>
          <w:lang w:val="en-US"/>
        </w:rPr>
        <w:t xml:space="preserve"> Timetable</w:t>
      </w:r>
    </w:p>
    <w:p w14:paraId="3295569B" w14:textId="77777777" w:rsidR="008D5178" w:rsidRPr="00C63EFC" w:rsidRDefault="008D5178" w:rsidP="00A008B9">
      <w:pPr>
        <w:pStyle w:val="NoSpacing"/>
        <w:rPr>
          <w:rFonts w:ascii="Calibri" w:hAnsi="Calibri" w:cs="Calibri"/>
          <w:b/>
          <w:bCs/>
          <w:i/>
          <w:iCs/>
          <w:u w:val="single"/>
          <w:lang w:val="en-US"/>
        </w:rPr>
      </w:pPr>
    </w:p>
    <w:p w14:paraId="74010C2E" w14:textId="0AD63D20" w:rsidR="008D5178" w:rsidRPr="006A55B8" w:rsidRDefault="008D5178" w:rsidP="00A008B9">
      <w:pPr>
        <w:pStyle w:val="NoSpacing"/>
        <w:rPr>
          <w:rFonts w:ascii="Calibri" w:hAnsi="Calibri" w:cs="Calibri"/>
          <w:i/>
          <w:iCs/>
          <w:color w:val="008080"/>
          <w:sz w:val="28"/>
          <w:szCs w:val="28"/>
          <w:lang w:val="en-US"/>
        </w:rPr>
      </w:pPr>
      <w:r w:rsidRPr="006A55B8">
        <w:rPr>
          <w:rFonts w:ascii="Calibri" w:hAnsi="Calibri" w:cs="Calibri"/>
          <w:i/>
          <w:iCs/>
          <w:color w:val="008080"/>
          <w:sz w:val="28"/>
          <w:szCs w:val="28"/>
          <w:lang w:val="en-US"/>
        </w:rPr>
        <w:t>Week 1</w:t>
      </w:r>
    </w:p>
    <w:p w14:paraId="3C649E03" w14:textId="2E71B8B4" w:rsidR="008D5178" w:rsidRDefault="005564D6" w:rsidP="00A008B9">
      <w:pPr>
        <w:pStyle w:val="NoSpacing"/>
        <w:rPr>
          <w:i/>
          <w:iCs/>
          <w:lang w:val="en-US"/>
        </w:rPr>
      </w:pPr>
      <w:r w:rsidRPr="005564D6">
        <w:rPr>
          <w:i/>
          <w:iCs/>
          <w:noProof/>
          <w:lang w:val="en-US"/>
        </w:rPr>
        <w:drawing>
          <wp:inline distT="0" distB="0" distL="0" distR="0" wp14:anchorId="5BC7A2E9" wp14:editId="347FAFD3">
            <wp:extent cx="5751480" cy="1828800"/>
            <wp:effectExtent l="0" t="0" r="1905" b="0"/>
            <wp:docPr id="2136597966" name="Picture 1" descr="A grid of blue squares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597966" name="Picture 1" descr="A grid of blue squares with black text&#10;&#10;AI-generated content may be incorrect."/>
                    <pic:cNvPicPr/>
                  </pic:nvPicPr>
                  <pic:blipFill>
                    <a:blip r:embed="rId10"/>
                    <a:stretch>
                      <a:fillRect/>
                    </a:stretch>
                  </pic:blipFill>
                  <pic:spPr>
                    <a:xfrm>
                      <a:off x="0" y="0"/>
                      <a:ext cx="5774940" cy="1836260"/>
                    </a:xfrm>
                    <a:prstGeom prst="rect">
                      <a:avLst/>
                    </a:prstGeom>
                  </pic:spPr>
                </pic:pic>
              </a:graphicData>
            </a:graphic>
          </wp:inline>
        </w:drawing>
      </w:r>
    </w:p>
    <w:p w14:paraId="7B020803" w14:textId="77777777" w:rsidR="008D5178" w:rsidRDefault="008D5178" w:rsidP="00A008B9">
      <w:pPr>
        <w:pStyle w:val="NoSpacing"/>
        <w:rPr>
          <w:i/>
          <w:iCs/>
          <w:lang w:val="en-US"/>
        </w:rPr>
      </w:pPr>
    </w:p>
    <w:p w14:paraId="7B509532" w14:textId="11330102" w:rsidR="008D5178" w:rsidRPr="006A55B8" w:rsidRDefault="008D5178" w:rsidP="00A008B9">
      <w:pPr>
        <w:pStyle w:val="NoSpacing"/>
        <w:rPr>
          <w:i/>
          <w:iCs/>
          <w:color w:val="008080"/>
          <w:sz w:val="28"/>
          <w:szCs w:val="28"/>
          <w:lang w:val="en-US"/>
        </w:rPr>
      </w:pPr>
      <w:r w:rsidRPr="006A55B8">
        <w:rPr>
          <w:i/>
          <w:iCs/>
          <w:color w:val="008080"/>
          <w:sz w:val="28"/>
          <w:szCs w:val="28"/>
          <w:lang w:val="en-US"/>
        </w:rPr>
        <w:t>Week 2</w:t>
      </w:r>
    </w:p>
    <w:p w14:paraId="00B5B68C" w14:textId="7DE99788" w:rsidR="00A158BF" w:rsidRDefault="00C63EFC" w:rsidP="00A008B9">
      <w:pPr>
        <w:pStyle w:val="NoSpacing"/>
        <w:rPr>
          <w:lang w:val="en-US"/>
        </w:rPr>
      </w:pPr>
      <w:r w:rsidRPr="00C63EFC">
        <w:rPr>
          <w:noProof/>
          <w:lang w:val="en-US"/>
        </w:rPr>
        <w:drawing>
          <wp:inline distT="0" distB="0" distL="0" distR="0" wp14:anchorId="01B4AE2C" wp14:editId="5FE415D3">
            <wp:extent cx="5751195" cy="1846550"/>
            <wp:effectExtent l="0" t="0" r="1905" b="1905"/>
            <wp:docPr id="1531769327" name="Picture 1" descr="A diagram of a wee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769327" name="Picture 1" descr="A diagram of a week&#10;&#10;AI-generated content may be incorrect."/>
                    <pic:cNvPicPr/>
                  </pic:nvPicPr>
                  <pic:blipFill>
                    <a:blip r:embed="rId11"/>
                    <a:stretch>
                      <a:fillRect/>
                    </a:stretch>
                  </pic:blipFill>
                  <pic:spPr>
                    <a:xfrm>
                      <a:off x="0" y="0"/>
                      <a:ext cx="5791265" cy="1859415"/>
                    </a:xfrm>
                    <a:prstGeom prst="rect">
                      <a:avLst/>
                    </a:prstGeom>
                  </pic:spPr>
                </pic:pic>
              </a:graphicData>
            </a:graphic>
          </wp:inline>
        </w:drawing>
      </w:r>
    </w:p>
    <w:p w14:paraId="54E5ADD5" w14:textId="42FFB6EA" w:rsidR="005564D6" w:rsidRDefault="005564D6" w:rsidP="00A008B9">
      <w:pPr>
        <w:pStyle w:val="NoSpacing"/>
        <w:rPr>
          <w:lang w:val="en-US"/>
        </w:rPr>
      </w:pPr>
    </w:p>
    <w:p w14:paraId="34CC1BFE" w14:textId="77777777" w:rsidR="008B059E" w:rsidRDefault="008B059E" w:rsidP="00A008B9">
      <w:pPr>
        <w:pStyle w:val="NoSpacing"/>
        <w:rPr>
          <w:rFonts w:ascii="Calibri" w:hAnsi="Calibri" w:cs="Calibri"/>
          <w:sz w:val="22"/>
          <w:szCs w:val="22"/>
          <w:lang w:val="en-US"/>
        </w:rPr>
      </w:pPr>
      <w:r>
        <w:rPr>
          <w:rFonts w:ascii="Calibri" w:hAnsi="Calibri" w:cs="Calibri"/>
          <w:sz w:val="22"/>
          <w:szCs w:val="22"/>
          <w:lang w:val="en-US"/>
        </w:rPr>
        <w:t xml:space="preserve">Each session is 75 minutes in length and there </w:t>
      </w:r>
      <w:proofErr w:type="gramStart"/>
      <w:r>
        <w:rPr>
          <w:rFonts w:ascii="Calibri" w:hAnsi="Calibri" w:cs="Calibri"/>
          <w:sz w:val="22"/>
          <w:szCs w:val="22"/>
          <w:lang w:val="en-US"/>
        </w:rPr>
        <w:t>are</w:t>
      </w:r>
      <w:proofErr w:type="gramEnd"/>
      <w:r>
        <w:rPr>
          <w:rFonts w:ascii="Calibri" w:hAnsi="Calibri" w:cs="Calibri"/>
          <w:sz w:val="22"/>
          <w:szCs w:val="22"/>
          <w:lang w:val="en-US"/>
        </w:rPr>
        <w:t xml:space="preserve"> a total of 12.5 input hours per week. </w:t>
      </w:r>
    </w:p>
    <w:p w14:paraId="53B32842" w14:textId="77777777" w:rsidR="008B059E" w:rsidRDefault="008B059E" w:rsidP="00A008B9">
      <w:pPr>
        <w:pStyle w:val="NoSpacing"/>
        <w:rPr>
          <w:rFonts w:ascii="Calibri" w:hAnsi="Calibri" w:cs="Calibri"/>
          <w:sz w:val="22"/>
          <w:szCs w:val="22"/>
          <w:lang w:val="en-US"/>
        </w:rPr>
      </w:pPr>
    </w:p>
    <w:p w14:paraId="6CA030A6" w14:textId="3ED45B72" w:rsidR="00034644" w:rsidRDefault="00AE1218" w:rsidP="00A008B9">
      <w:pPr>
        <w:pStyle w:val="NoSpacing"/>
        <w:rPr>
          <w:rFonts w:ascii="Calibri" w:hAnsi="Calibri" w:cs="Calibri"/>
          <w:sz w:val="22"/>
          <w:szCs w:val="22"/>
          <w:lang w:val="en-US"/>
        </w:rPr>
      </w:pPr>
      <w:r>
        <w:rPr>
          <w:rFonts w:ascii="Calibri" w:hAnsi="Calibri" w:cs="Calibri"/>
          <w:sz w:val="22"/>
          <w:szCs w:val="22"/>
          <w:lang w:val="en-US"/>
        </w:rPr>
        <w:t>Whether you de</w:t>
      </w:r>
      <w:r w:rsidR="00593DBB">
        <w:rPr>
          <w:rFonts w:ascii="Calibri" w:hAnsi="Calibri" w:cs="Calibri"/>
          <w:sz w:val="22"/>
          <w:szCs w:val="22"/>
          <w:lang w:val="en-US"/>
        </w:rPr>
        <w:t>cide on a one or two</w:t>
      </w:r>
      <w:r w:rsidR="00A76C48">
        <w:rPr>
          <w:rFonts w:ascii="Calibri" w:hAnsi="Calibri" w:cs="Calibri"/>
          <w:sz w:val="22"/>
          <w:szCs w:val="22"/>
          <w:lang w:val="en-US"/>
        </w:rPr>
        <w:t>-</w:t>
      </w:r>
      <w:r w:rsidR="00593DBB">
        <w:rPr>
          <w:rFonts w:ascii="Calibri" w:hAnsi="Calibri" w:cs="Calibri"/>
          <w:sz w:val="22"/>
          <w:szCs w:val="22"/>
          <w:lang w:val="en-US"/>
        </w:rPr>
        <w:t xml:space="preserve">week course, we can create a bespoke timetable for you. Below are a range of </w:t>
      </w:r>
      <w:r w:rsidR="00C524A4">
        <w:rPr>
          <w:rFonts w:ascii="Calibri" w:hAnsi="Calibri" w:cs="Calibri"/>
          <w:sz w:val="22"/>
          <w:szCs w:val="22"/>
          <w:lang w:val="en-US"/>
        </w:rPr>
        <w:t>sessions</w:t>
      </w:r>
      <w:r w:rsidR="00743238">
        <w:rPr>
          <w:rFonts w:ascii="Calibri" w:hAnsi="Calibri" w:cs="Calibri"/>
          <w:sz w:val="22"/>
          <w:szCs w:val="22"/>
          <w:lang w:val="en-US"/>
        </w:rPr>
        <w:t xml:space="preserve">, with a brief </w:t>
      </w:r>
      <w:r w:rsidR="00374ED2">
        <w:rPr>
          <w:rFonts w:ascii="Calibri" w:hAnsi="Calibri" w:cs="Calibri"/>
          <w:sz w:val="22"/>
          <w:szCs w:val="22"/>
          <w:lang w:val="en-US"/>
        </w:rPr>
        <w:t>synopsis of each</w:t>
      </w:r>
      <w:r w:rsidR="00743238">
        <w:rPr>
          <w:rFonts w:ascii="Calibri" w:hAnsi="Calibri" w:cs="Calibri"/>
          <w:sz w:val="22"/>
          <w:szCs w:val="22"/>
          <w:lang w:val="en-US"/>
        </w:rPr>
        <w:t xml:space="preserve">, </w:t>
      </w:r>
      <w:r w:rsidR="00C524A4">
        <w:rPr>
          <w:rFonts w:ascii="Calibri" w:hAnsi="Calibri" w:cs="Calibri"/>
          <w:sz w:val="22"/>
          <w:szCs w:val="22"/>
          <w:lang w:val="en-US"/>
        </w:rPr>
        <w:t>for you to choose from</w:t>
      </w:r>
      <w:r w:rsidR="00B169E4">
        <w:rPr>
          <w:rFonts w:ascii="Calibri" w:hAnsi="Calibri" w:cs="Calibri"/>
          <w:sz w:val="22"/>
          <w:szCs w:val="22"/>
          <w:lang w:val="en-US"/>
        </w:rPr>
        <w:t>:</w:t>
      </w:r>
    </w:p>
    <w:p w14:paraId="54713F3E" w14:textId="77777777" w:rsidR="00374ED2" w:rsidRDefault="00374ED2" w:rsidP="00A008B9">
      <w:pPr>
        <w:pStyle w:val="NoSpacing"/>
        <w:rPr>
          <w:rFonts w:ascii="Calibri" w:hAnsi="Calibri" w:cs="Calibri"/>
          <w:sz w:val="22"/>
          <w:szCs w:val="22"/>
          <w:lang w:val="en-US"/>
        </w:rPr>
      </w:pPr>
    </w:p>
    <w:p w14:paraId="77B8C2F8" w14:textId="588DDF1C" w:rsidR="00374ED2" w:rsidRPr="00374ED2" w:rsidRDefault="00374ED2" w:rsidP="00374ED2">
      <w:pPr>
        <w:pStyle w:val="NoSpacing"/>
        <w:rPr>
          <w:rFonts w:ascii="Calibri" w:hAnsi="Calibri" w:cs="Calibri"/>
          <w:i/>
          <w:iCs/>
          <w:color w:val="008080"/>
          <w:sz w:val="22"/>
          <w:szCs w:val="22"/>
        </w:rPr>
      </w:pPr>
      <w:r w:rsidRPr="00374ED2">
        <w:rPr>
          <w:rFonts w:ascii="Calibri" w:hAnsi="Calibri" w:cs="Calibri"/>
          <w:i/>
          <w:iCs/>
          <w:color w:val="008080"/>
          <w:sz w:val="22"/>
          <w:szCs w:val="22"/>
        </w:rPr>
        <w:t>Multiple Intelligences</w:t>
      </w:r>
      <w:r w:rsidRPr="00374ED2">
        <w:rPr>
          <w:rFonts w:ascii="Calibri" w:hAnsi="Calibri" w:cs="Calibri"/>
          <w:i/>
          <w:iCs/>
          <w:color w:val="008080"/>
          <w:sz w:val="22"/>
          <w:szCs w:val="22"/>
        </w:rPr>
        <w:t xml:space="preserve"> (no practical activities)</w:t>
      </w:r>
    </w:p>
    <w:p w14:paraId="061C8A00" w14:textId="77777777" w:rsidR="00374ED2" w:rsidRPr="0022309A" w:rsidRDefault="00374ED2" w:rsidP="00374ED2">
      <w:pPr>
        <w:pStyle w:val="NoSpacing"/>
        <w:rPr>
          <w:rFonts w:ascii="Calibri" w:hAnsi="Calibri" w:cs="Calibri"/>
          <w:sz w:val="22"/>
          <w:szCs w:val="22"/>
        </w:rPr>
      </w:pPr>
      <w:r w:rsidRPr="0022309A">
        <w:rPr>
          <w:rFonts w:ascii="Calibri" w:hAnsi="Calibri" w:cs="Calibri"/>
          <w:sz w:val="22"/>
          <w:szCs w:val="22"/>
        </w:rPr>
        <w:t xml:space="preserve">Teachers will look at how different students can have different intelligences and how they can tailor lessons to meet everyone’s needs. </w:t>
      </w:r>
    </w:p>
    <w:p w14:paraId="0FE6D6AE" w14:textId="77777777" w:rsidR="00374ED2" w:rsidRPr="0022309A" w:rsidRDefault="00374ED2" w:rsidP="00374ED2">
      <w:pPr>
        <w:pStyle w:val="NoSpacing"/>
        <w:rPr>
          <w:rFonts w:ascii="Calibri" w:hAnsi="Calibri" w:cs="Calibri"/>
          <w:sz w:val="22"/>
          <w:szCs w:val="22"/>
        </w:rPr>
      </w:pPr>
    </w:p>
    <w:p w14:paraId="25C678ED" w14:textId="77777777" w:rsidR="00374ED2" w:rsidRPr="00374ED2" w:rsidRDefault="00374ED2" w:rsidP="00374ED2">
      <w:pPr>
        <w:pStyle w:val="NoSpacing"/>
        <w:rPr>
          <w:rFonts w:ascii="Calibri" w:hAnsi="Calibri" w:cs="Calibri"/>
          <w:bCs/>
          <w:i/>
          <w:iCs/>
          <w:color w:val="008080"/>
          <w:sz w:val="22"/>
          <w:szCs w:val="22"/>
        </w:rPr>
      </w:pPr>
      <w:r w:rsidRPr="00374ED2">
        <w:rPr>
          <w:rFonts w:ascii="Calibri" w:hAnsi="Calibri" w:cs="Calibri"/>
          <w:bCs/>
          <w:i/>
          <w:iCs/>
          <w:color w:val="008080"/>
          <w:sz w:val="22"/>
          <w:szCs w:val="22"/>
        </w:rPr>
        <w:t>EFL Approaches Overview (no practical activities)</w:t>
      </w:r>
    </w:p>
    <w:p w14:paraId="4A19D9EA" w14:textId="77777777" w:rsidR="00374ED2" w:rsidRPr="0022309A" w:rsidRDefault="00374ED2" w:rsidP="00374ED2">
      <w:pPr>
        <w:pStyle w:val="NoSpacing"/>
        <w:rPr>
          <w:rFonts w:ascii="Calibri" w:hAnsi="Calibri" w:cs="Calibri"/>
          <w:color w:val="000000"/>
          <w:sz w:val="22"/>
          <w:szCs w:val="22"/>
        </w:rPr>
      </w:pPr>
      <w:r w:rsidRPr="0022309A">
        <w:rPr>
          <w:rFonts w:ascii="Calibri" w:hAnsi="Calibri" w:cs="Calibri"/>
          <w:color w:val="000000"/>
          <w:sz w:val="22"/>
          <w:szCs w:val="22"/>
        </w:rPr>
        <w:t xml:space="preserve">In this session, participants will </w:t>
      </w:r>
      <w:proofErr w:type="gramStart"/>
      <w:r w:rsidRPr="0022309A">
        <w:rPr>
          <w:rFonts w:ascii="Calibri" w:hAnsi="Calibri" w:cs="Calibri"/>
          <w:color w:val="000000"/>
          <w:sz w:val="22"/>
          <w:szCs w:val="22"/>
        </w:rPr>
        <w:t>take a look</w:t>
      </w:r>
      <w:proofErr w:type="gramEnd"/>
      <w:r w:rsidRPr="0022309A">
        <w:rPr>
          <w:rFonts w:ascii="Calibri" w:hAnsi="Calibri" w:cs="Calibri"/>
          <w:color w:val="000000"/>
          <w:sz w:val="22"/>
          <w:szCs w:val="22"/>
        </w:rPr>
        <w:t xml:space="preserve"> at a range of different methodologies and approaches developed over the previous century or so that purport to benefit language learning.</w:t>
      </w:r>
    </w:p>
    <w:p w14:paraId="5CC9BA3A" w14:textId="77777777" w:rsidR="00374ED2" w:rsidRPr="0022309A" w:rsidRDefault="00374ED2" w:rsidP="00374ED2">
      <w:pPr>
        <w:pStyle w:val="NoSpacing"/>
        <w:rPr>
          <w:rFonts w:ascii="Calibri" w:hAnsi="Calibri" w:cs="Calibri"/>
          <w:sz w:val="22"/>
          <w:szCs w:val="22"/>
        </w:rPr>
      </w:pPr>
    </w:p>
    <w:p w14:paraId="41FA2334" w14:textId="7BA82A8B" w:rsidR="00374ED2" w:rsidRPr="00374ED2" w:rsidRDefault="00374ED2" w:rsidP="00374ED2">
      <w:pPr>
        <w:pStyle w:val="NoSpacing"/>
        <w:rPr>
          <w:rFonts w:ascii="Calibri" w:hAnsi="Calibri" w:cs="Calibri"/>
          <w:i/>
          <w:iCs/>
          <w:color w:val="008080"/>
          <w:sz w:val="22"/>
          <w:szCs w:val="22"/>
        </w:rPr>
      </w:pPr>
      <w:r w:rsidRPr="00374ED2">
        <w:rPr>
          <w:rFonts w:ascii="Calibri" w:hAnsi="Calibri" w:cs="Calibri"/>
          <w:i/>
          <w:iCs/>
          <w:color w:val="008080"/>
          <w:sz w:val="22"/>
          <w:szCs w:val="22"/>
        </w:rPr>
        <w:t xml:space="preserve">Role Play, Improvisation &amp; </w:t>
      </w:r>
      <w:r w:rsidRPr="00374ED2">
        <w:rPr>
          <w:rFonts w:ascii="Calibri" w:hAnsi="Calibri" w:cs="Calibri"/>
          <w:i/>
          <w:iCs/>
          <w:color w:val="008080"/>
          <w:sz w:val="22"/>
          <w:szCs w:val="22"/>
        </w:rPr>
        <w:t>Encouraging Speaking Skills</w:t>
      </w:r>
    </w:p>
    <w:p w14:paraId="34255D74" w14:textId="2BE63FBB" w:rsidR="00374ED2" w:rsidRPr="0022309A" w:rsidRDefault="00374ED2" w:rsidP="00374ED2">
      <w:pPr>
        <w:pStyle w:val="NoSpacing"/>
        <w:rPr>
          <w:rFonts w:ascii="Calibri" w:hAnsi="Calibri" w:cs="Calibri"/>
          <w:sz w:val="22"/>
          <w:szCs w:val="22"/>
        </w:rPr>
      </w:pPr>
      <w:r w:rsidRPr="0022309A">
        <w:rPr>
          <w:rFonts w:ascii="Calibri" w:hAnsi="Calibri" w:cs="Calibri"/>
          <w:sz w:val="22"/>
          <w:szCs w:val="22"/>
        </w:rPr>
        <w:t>Teachers will look at the features of spoken discourse and practice a range of activities that teachers can use in their own class to enable students to improve their language abilities.</w:t>
      </w:r>
      <w:r w:rsidR="00C66E32">
        <w:rPr>
          <w:rFonts w:ascii="Calibri" w:hAnsi="Calibri" w:cs="Calibri"/>
          <w:sz w:val="22"/>
          <w:szCs w:val="22"/>
        </w:rPr>
        <w:t xml:space="preserve"> This will be followed by looking at the key ingredients to a successful role play and trying out </w:t>
      </w:r>
      <w:proofErr w:type="gramStart"/>
      <w:r w:rsidR="00C66E32">
        <w:rPr>
          <w:rFonts w:ascii="Calibri" w:hAnsi="Calibri" w:cs="Calibri"/>
          <w:sz w:val="22"/>
          <w:szCs w:val="22"/>
        </w:rPr>
        <w:t>a number of</w:t>
      </w:r>
      <w:proofErr w:type="gramEnd"/>
      <w:r w:rsidR="00C66E32">
        <w:rPr>
          <w:rFonts w:ascii="Calibri" w:hAnsi="Calibri" w:cs="Calibri"/>
          <w:sz w:val="22"/>
          <w:szCs w:val="22"/>
        </w:rPr>
        <w:t xml:space="preserve"> activities.</w:t>
      </w:r>
    </w:p>
    <w:p w14:paraId="300FC8DB" w14:textId="77777777" w:rsidR="00374ED2" w:rsidRPr="0022309A" w:rsidRDefault="00374ED2" w:rsidP="00374ED2">
      <w:pPr>
        <w:pStyle w:val="NoSpacing"/>
        <w:rPr>
          <w:rFonts w:ascii="Calibri" w:hAnsi="Calibri" w:cs="Calibri"/>
          <w:sz w:val="22"/>
          <w:szCs w:val="22"/>
        </w:rPr>
      </w:pPr>
    </w:p>
    <w:p w14:paraId="689937F9" w14:textId="77777777" w:rsidR="00374ED2" w:rsidRPr="00C66E32" w:rsidRDefault="00374ED2" w:rsidP="00374ED2">
      <w:pPr>
        <w:pStyle w:val="NoSpacing"/>
        <w:rPr>
          <w:rFonts w:ascii="Calibri" w:hAnsi="Calibri" w:cs="Calibri"/>
          <w:i/>
          <w:iCs/>
          <w:color w:val="008080"/>
          <w:sz w:val="22"/>
          <w:szCs w:val="22"/>
        </w:rPr>
      </w:pPr>
      <w:r w:rsidRPr="00C66E32">
        <w:rPr>
          <w:rFonts w:ascii="Calibri" w:hAnsi="Calibri" w:cs="Calibri"/>
          <w:i/>
          <w:iCs/>
          <w:color w:val="008080"/>
          <w:sz w:val="22"/>
          <w:szCs w:val="22"/>
        </w:rPr>
        <w:t>Revisiting Dictation</w:t>
      </w:r>
    </w:p>
    <w:p w14:paraId="5905310F" w14:textId="77777777" w:rsidR="00374ED2" w:rsidRPr="0022309A" w:rsidRDefault="00374ED2" w:rsidP="00374ED2">
      <w:pPr>
        <w:pStyle w:val="NoSpacing"/>
        <w:rPr>
          <w:rFonts w:ascii="Calibri" w:hAnsi="Calibri" w:cs="Calibri"/>
          <w:sz w:val="22"/>
          <w:szCs w:val="22"/>
        </w:rPr>
      </w:pPr>
      <w:r w:rsidRPr="0022309A">
        <w:rPr>
          <w:rFonts w:ascii="Calibri" w:hAnsi="Calibri" w:cs="Calibri"/>
          <w:sz w:val="22"/>
          <w:szCs w:val="22"/>
        </w:rPr>
        <w:t xml:space="preserve">Teachers will look at the benefits of using dictation in the classroom and look at a range of activities to make dictation more enjoyable and interactive than the traditional model. </w:t>
      </w:r>
    </w:p>
    <w:p w14:paraId="3737F1FA" w14:textId="77777777" w:rsidR="00374ED2" w:rsidRPr="0022309A" w:rsidRDefault="00374ED2" w:rsidP="00374ED2">
      <w:pPr>
        <w:pStyle w:val="NoSpacing"/>
        <w:rPr>
          <w:rFonts w:ascii="Calibri" w:hAnsi="Calibri" w:cs="Calibri"/>
          <w:sz w:val="22"/>
          <w:szCs w:val="22"/>
        </w:rPr>
      </w:pPr>
    </w:p>
    <w:p w14:paraId="784AE260" w14:textId="77777777" w:rsidR="00374ED2" w:rsidRPr="00C66E32" w:rsidRDefault="00374ED2" w:rsidP="00374ED2">
      <w:pPr>
        <w:pStyle w:val="NoSpacing"/>
        <w:rPr>
          <w:rFonts w:ascii="Calibri" w:hAnsi="Calibri" w:cs="Calibri"/>
          <w:i/>
          <w:iCs/>
          <w:color w:val="008080"/>
          <w:sz w:val="22"/>
          <w:szCs w:val="22"/>
        </w:rPr>
      </w:pPr>
      <w:r w:rsidRPr="00C66E32">
        <w:rPr>
          <w:rFonts w:ascii="Calibri" w:hAnsi="Calibri" w:cs="Calibri"/>
          <w:i/>
          <w:iCs/>
          <w:color w:val="008080"/>
          <w:sz w:val="22"/>
          <w:szCs w:val="22"/>
        </w:rPr>
        <w:lastRenderedPageBreak/>
        <w:t>Developing Listening Skills</w:t>
      </w:r>
    </w:p>
    <w:p w14:paraId="6BDB85EB" w14:textId="77777777" w:rsidR="00374ED2" w:rsidRPr="0022309A" w:rsidRDefault="00374ED2" w:rsidP="00374ED2">
      <w:pPr>
        <w:pStyle w:val="NoSpacing"/>
        <w:rPr>
          <w:rFonts w:ascii="Calibri" w:hAnsi="Calibri" w:cs="Calibri"/>
          <w:sz w:val="22"/>
          <w:szCs w:val="22"/>
        </w:rPr>
      </w:pPr>
      <w:r w:rsidRPr="0022309A">
        <w:rPr>
          <w:rFonts w:ascii="Calibri" w:hAnsi="Calibri" w:cs="Calibri"/>
          <w:sz w:val="22"/>
          <w:szCs w:val="22"/>
        </w:rPr>
        <w:t>In this session teachers will look at the problems with the traditional listening lesson and activities that they can use to remedy these problems.</w:t>
      </w:r>
    </w:p>
    <w:p w14:paraId="5FAD6AC0" w14:textId="77777777" w:rsidR="00374ED2" w:rsidRPr="0022309A" w:rsidRDefault="00374ED2" w:rsidP="00374ED2">
      <w:pPr>
        <w:pStyle w:val="NoSpacing"/>
        <w:rPr>
          <w:rFonts w:ascii="Calibri" w:hAnsi="Calibri" w:cs="Calibri"/>
          <w:sz w:val="22"/>
          <w:szCs w:val="22"/>
        </w:rPr>
      </w:pPr>
    </w:p>
    <w:p w14:paraId="1AE534A0" w14:textId="77777777" w:rsidR="00374ED2" w:rsidRPr="00C66E32" w:rsidRDefault="00374ED2" w:rsidP="00374ED2">
      <w:pPr>
        <w:pStyle w:val="NoSpacing"/>
        <w:rPr>
          <w:rFonts w:ascii="Calibri" w:hAnsi="Calibri" w:cs="Calibri"/>
          <w:i/>
          <w:iCs/>
          <w:color w:val="008080"/>
          <w:sz w:val="22"/>
          <w:szCs w:val="22"/>
        </w:rPr>
      </w:pPr>
      <w:r w:rsidRPr="00C66E32">
        <w:rPr>
          <w:rFonts w:ascii="Calibri" w:hAnsi="Calibri" w:cs="Calibri"/>
          <w:i/>
          <w:iCs/>
          <w:color w:val="008080"/>
          <w:sz w:val="22"/>
          <w:szCs w:val="22"/>
        </w:rPr>
        <w:t>Warmers &amp; Fillers</w:t>
      </w:r>
    </w:p>
    <w:p w14:paraId="66208EAD" w14:textId="77777777" w:rsidR="00374ED2" w:rsidRPr="0022309A" w:rsidRDefault="00374ED2" w:rsidP="00374ED2">
      <w:pPr>
        <w:pStyle w:val="NoSpacing"/>
        <w:rPr>
          <w:rFonts w:ascii="Calibri" w:hAnsi="Calibri" w:cs="Calibri"/>
          <w:sz w:val="22"/>
          <w:szCs w:val="22"/>
        </w:rPr>
      </w:pPr>
      <w:r w:rsidRPr="0022309A">
        <w:rPr>
          <w:rFonts w:ascii="Calibri" w:hAnsi="Calibri" w:cs="Calibri"/>
          <w:sz w:val="22"/>
          <w:szCs w:val="22"/>
        </w:rPr>
        <w:t>Teachers will look at the importance of warmers and fillers in the classroom and then practise a variety of activities that can be used to start lessons in a positive manner.</w:t>
      </w:r>
    </w:p>
    <w:p w14:paraId="0A0E77AA" w14:textId="77777777" w:rsidR="00374ED2" w:rsidRPr="0022309A" w:rsidRDefault="00374ED2" w:rsidP="00374ED2">
      <w:pPr>
        <w:pStyle w:val="NoSpacing"/>
        <w:rPr>
          <w:rFonts w:ascii="Calibri" w:hAnsi="Calibri" w:cs="Calibri"/>
          <w:sz w:val="22"/>
          <w:szCs w:val="22"/>
        </w:rPr>
      </w:pPr>
    </w:p>
    <w:p w14:paraId="68116F0D" w14:textId="77777777" w:rsidR="00374ED2" w:rsidRPr="00C66E32" w:rsidRDefault="00374ED2" w:rsidP="00374ED2">
      <w:pPr>
        <w:pStyle w:val="NoSpacing"/>
        <w:rPr>
          <w:rFonts w:ascii="Calibri" w:hAnsi="Calibri" w:cs="Calibri"/>
          <w:i/>
          <w:iCs/>
          <w:color w:val="008080"/>
          <w:sz w:val="22"/>
          <w:szCs w:val="22"/>
        </w:rPr>
      </w:pPr>
      <w:r w:rsidRPr="00C66E32">
        <w:rPr>
          <w:rFonts w:ascii="Calibri" w:hAnsi="Calibri" w:cs="Calibri"/>
          <w:i/>
          <w:iCs/>
          <w:color w:val="008080"/>
          <w:sz w:val="22"/>
          <w:szCs w:val="22"/>
        </w:rPr>
        <w:t>Pronunciation Activities</w:t>
      </w:r>
    </w:p>
    <w:p w14:paraId="7FDE2BB2" w14:textId="77777777" w:rsidR="00374ED2" w:rsidRPr="0022309A" w:rsidRDefault="00374ED2" w:rsidP="00374ED2">
      <w:pPr>
        <w:pStyle w:val="NoSpacing"/>
        <w:rPr>
          <w:rFonts w:ascii="Calibri" w:hAnsi="Calibri" w:cs="Calibri"/>
          <w:sz w:val="22"/>
          <w:szCs w:val="22"/>
        </w:rPr>
      </w:pPr>
      <w:r w:rsidRPr="0022309A">
        <w:rPr>
          <w:rFonts w:ascii="Calibri" w:hAnsi="Calibri" w:cs="Calibri"/>
          <w:sz w:val="22"/>
          <w:szCs w:val="22"/>
        </w:rPr>
        <w:t xml:space="preserve">Teachers will look at the importance of teaching pronunciation &amp; practise </w:t>
      </w:r>
      <w:proofErr w:type="gramStart"/>
      <w:r w:rsidRPr="0022309A">
        <w:rPr>
          <w:rFonts w:ascii="Calibri" w:hAnsi="Calibri" w:cs="Calibri"/>
          <w:sz w:val="22"/>
          <w:szCs w:val="22"/>
        </w:rPr>
        <w:t>a number of</w:t>
      </w:r>
      <w:proofErr w:type="gramEnd"/>
      <w:r w:rsidRPr="0022309A">
        <w:rPr>
          <w:rFonts w:ascii="Calibri" w:hAnsi="Calibri" w:cs="Calibri"/>
          <w:sz w:val="22"/>
          <w:szCs w:val="22"/>
        </w:rPr>
        <w:t xml:space="preserve"> creative activities that can be used in the classroom.</w:t>
      </w:r>
    </w:p>
    <w:p w14:paraId="093F540A" w14:textId="77777777" w:rsidR="00374ED2" w:rsidRPr="0022309A" w:rsidRDefault="00374ED2" w:rsidP="00374ED2">
      <w:pPr>
        <w:pStyle w:val="NoSpacing"/>
        <w:rPr>
          <w:rFonts w:ascii="Calibri" w:hAnsi="Calibri" w:cs="Calibri"/>
          <w:sz w:val="22"/>
          <w:szCs w:val="22"/>
        </w:rPr>
      </w:pPr>
    </w:p>
    <w:p w14:paraId="5D87A739" w14:textId="6B807E52" w:rsidR="00374ED2" w:rsidRPr="00C66E32" w:rsidRDefault="00374ED2" w:rsidP="00374ED2">
      <w:pPr>
        <w:pStyle w:val="NoSpacing"/>
        <w:rPr>
          <w:rFonts w:ascii="Calibri" w:hAnsi="Calibri" w:cs="Calibri"/>
          <w:i/>
          <w:iCs/>
          <w:color w:val="008080"/>
          <w:sz w:val="22"/>
          <w:szCs w:val="22"/>
        </w:rPr>
      </w:pPr>
      <w:r w:rsidRPr="00C66E32">
        <w:rPr>
          <w:rFonts w:ascii="Calibri" w:hAnsi="Calibri" w:cs="Calibri"/>
          <w:i/>
          <w:iCs/>
          <w:color w:val="008080"/>
          <w:sz w:val="22"/>
          <w:szCs w:val="22"/>
        </w:rPr>
        <w:t xml:space="preserve">Using </w:t>
      </w:r>
      <w:r w:rsidR="00C66E32" w:rsidRPr="00C66E32">
        <w:rPr>
          <w:rFonts w:ascii="Calibri" w:hAnsi="Calibri" w:cs="Calibri"/>
          <w:i/>
          <w:iCs/>
          <w:color w:val="008080"/>
          <w:sz w:val="22"/>
          <w:szCs w:val="22"/>
        </w:rPr>
        <w:t>Authentic Video</w:t>
      </w:r>
    </w:p>
    <w:p w14:paraId="38271A43" w14:textId="77777777" w:rsidR="00374ED2" w:rsidRPr="0022309A" w:rsidRDefault="00374ED2" w:rsidP="00374ED2">
      <w:pPr>
        <w:pStyle w:val="NoSpacing"/>
        <w:rPr>
          <w:rFonts w:ascii="Calibri" w:hAnsi="Calibri" w:cs="Calibri"/>
          <w:sz w:val="22"/>
          <w:szCs w:val="22"/>
        </w:rPr>
      </w:pPr>
      <w:r w:rsidRPr="0022309A">
        <w:rPr>
          <w:rFonts w:ascii="Calibri" w:hAnsi="Calibri" w:cs="Calibri"/>
          <w:sz w:val="22"/>
          <w:szCs w:val="22"/>
        </w:rPr>
        <w:t xml:space="preserve">Teachers will look at the benefits of using movies in the classroom and how to eliminate the potential problems associated with it. We will also practise </w:t>
      </w:r>
      <w:proofErr w:type="gramStart"/>
      <w:r w:rsidRPr="0022309A">
        <w:rPr>
          <w:rFonts w:ascii="Calibri" w:hAnsi="Calibri" w:cs="Calibri"/>
          <w:sz w:val="22"/>
          <w:szCs w:val="22"/>
        </w:rPr>
        <w:t>a number of</w:t>
      </w:r>
      <w:proofErr w:type="gramEnd"/>
      <w:r w:rsidRPr="0022309A">
        <w:rPr>
          <w:rFonts w:ascii="Calibri" w:hAnsi="Calibri" w:cs="Calibri"/>
          <w:sz w:val="22"/>
          <w:szCs w:val="22"/>
        </w:rPr>
        <w:t xml:space="preserve"> activities that can be adapted from almost any video clip.</w:t>
      </w:r>
    </w:p>
    <w:p w14:paraId="4F274D09" w14:textId="77777777" w:rsidR="00374ED2" w:rsidRPr="0022309A" w:rsidRDefault="00374ED2" w:rsidP="00374ED2">
      <w:pPr>
        <w:pStyle w:val="NoSpacing"/>
        <w:rPr>
          <w:rFonts w:ascii="Calibri" w:hAnsi="Calibri" w:cs="Calibri"/>
          <w:sz w:val="22"/>
          <w:szCs w:val="22"/>
        </w:rPr>
      </w:pPr>
    </w:p>
    <w:p w14:paraId="31C34429" w14:textId="379D9B36" w:rsidR="00374ED2" w:rsidRPr="00C66E32" w:rsidRDefault="00C66E32" w:rsidP="00374ED2">
      <w:pPr>
        <w:pStyle w:val="NoSpacing"/>
        <w:rPr>
          <w:rFonts w:ascii="Calibri" w:hAnsi="Calibri" w:cs="Calibri"/>
          <w:i/>
          <w:iCs/>
          <w:color w:val="008080"/>
          <w:sz w:val="22"/>
          <w:szCs w:val="22"/>
        </w:rPr>
      </w:pPr>
      <w:r w:rsidRPr="00C66E32">
        <w:rPr>
          <w:rFonts w:ascii="Calibri" w:hAnsi="Calibri" w:cs="Calibri"/>
          <w:i/>
          <w:iCs/>
          <w:color w:val="008080"/>
          <w:sz w:val="22"/>
          <w:szCs w:val="22"/>
        </w:rPr>
        <w:t xml:space="preserve">Effective </w:t>
      </w:r>
      <w:r w:rsidR="00374ED2" w:rsidRPr="00C66E32">
        <w:rPr>
          <w:rFonts w:ascii="Calibri" w:hAnsi="Calibri" w:cs="Calibri"/>
          <w:i/>
          <w:iCs/>
          <w:color w:val="008080"/>
          <w:sz w:val="22"/>
          <w:szCs w:val="22"/>
        </w:rPr>
        <w:t>Error Correction</w:t>
      </w:r>
    </w:p>
    <w:p w14:paraId="2B1AB655" w14:textId="77777777" w:rsidR="00374ED2" w:rsidRPr="0022309A" w:rsidRDefault="00374ED2" w:rsidP="00374ED2">
      <w:pPr>
        <w:pStyle w:val="NoSpacing"/>
        <w:rPr>
          <w:rFonts w:ascii="Calibri" w:hAnsi="Calibri" w:cs="Calibri"/>
          <w:sz w:val="22"/>
          <w:szCs w:val="22"/>
        </w:rPr>
      </w:pPr>
      <w:r w:rsidRPr="0022309A">
        <w:rPr>
          <w:rFonts w:ascii="Calibri" w:hAnsi="Calibri" w:cs="Calibri"/>
          <w:sz w:val="22"/>
          <w:szCs w:val="22"/>
        </w:rPr>
        <w:t>In this session teachers will discuss the importance of error correction in the second language classroom and when it should take place. They will also look at a wide range of techniques that can be used when correcting students’ output as well as handling feedback.</w:t>
      </w:r>
    </w:p>
    <w:p w14:paraId="3AD1A1C3" w14:textId="77777777" w:rsidR="00374ED2" w:rsidRPr="0022309A" w:rsidRDefault="00374ED2" w:rsidP="00374ED2">
      <w:pPr>
        <w:pStyle w:val="NoSpacing"/>
        <w:rPr>
          <w:rFonts w:ascii="Calibri" w:hAnsi="Calibri" w:cs="Calibri"/>
          <w:sz w:val="22"/>
          <w:szCs w:val="22"/>
        </w:rPr>
      </w:pPr>
    </w:p>
    <w:p w14:paraId="1737893D" w14:textId="564130A7" w:rsidR="00374ED2" w:rsidRPr="00C66E32" w:rsidRDefault="00C66E32" w:rsidP="00374ED2">
      <w:pPr>
        <w:pStyle w:val="NoSpacing"/>
        <w:rPr>
          <w:rFonts w:ascii="Calibri" w:hAnsi="Calibri" w:cs="Calibri"/>
          <w:i/>
          <w:iCs/>
          <w:color w:val="008080"/>
          <w:sz w:val="22"/>
          <w:szCs w:val="22"/>
        </w:rPr>
      </w:pPr>
      <w:r>
        <w:rPr>
          <w:rFonts w:ascii="Calibri" w:hAnsi="Calibri" w:cs="Calibri"/>
          <w:i/>
          <w:iCs/>
          <w:color w:val="008080"/>
          <w:sz w:val="22"/>
          <w:szCs w:val="22"/>
        </w:rPr>
        <w:t xml:space="preserve">Vocabulary, </w:t>
      </w:r>
      <w:r w:rsidR="00374ED2" w:rsidRPr="00C66E32">
        <w:rPr>
          <w:rFonts w:ascii="Calibri" w:hAnsi="Calibri" w:cs="Calibri"/>
          <w:i/>
          <w:iCs/>
          <w:color w:val="008080"/>
          <w:sz w:val="22"/>
          <w:szCs w:val="22"/>
        </w:rPr>
        <w:t>Collocation &amp; The Lexical Approach</w:t>
      </w:r>
    </w:p>
    <w:p w14:paraId="4898A301" w14:textId="77777777" w:rsidR="00374ED2" w:rsidRPr="0022309A" w:rsidRDefault="00374ED2" w:rsidP="00374ED2">
      <w:pPr>
        <w:pStyle w:val="NoSpacing"/>
        <w:rPr>
          <w:rFonts w:ascii="Calibri" w:hAnsi="Calibri" w:cs="Calibri"/>
          <w:sz w:val="22"/>
          <w:szCs w:val="22"/>
        </w:rPr>
      </w:pPr>
      <w:r w:rsidRPr="0022309A">
        <w:rPr>
          <w:rFonts w:ascii="Calibri" w:hAnsi="Calibri" w:cs="Calibri"/>
          <w:sz w:val="22"/>
          <w:szCs w:val="22"/>
        </w:rPr>
        <w:t>In this session teachers will look at the importance of collocations, why more emphasis should be placed on lexis in the second-language classroom and how this can be achieved.</w:t>
      </w:r>
    </w:p>
    <w:p w14:paraId="22B23FE5" w14:textId="77777777" w:rsidR="00374ED2" w:rsidRPr="0022309A" w:rsidRDefault="00374ED2" w:rsidP="00374ED2">
      <w:pPr>
        <w:pStyle w:val="NoSpacing"/>
        <w:rPr>
          <w:rFonts w:ascii="Calibri" w:hAnsi="Calibri" w:cs="Calibri"/>
          <w:sz w:val="22"/>
          <w:szCs w:val="22"/>
        </w:rPr>
      </w:pPr>
    </w:p>
    <w:p w14:paraId="2B4A0890" w14:textId="77777777" w:rsidR="00374ED2" w:rsidRPr="00C66E32" w:rsidRDefault="00374ED2" w:rsidP="00374ED2">
      <w:pPr>
        <w:pStyle w:val="NoSpacing"/>
        <w:rPr>
          <w:rFonts w:ascii="Calibri" w:hAnsi="Calibri" w:cs="Calibri"/>
          <w:i/>
          <w:iCs/>
          <w:color w:val="008080"/>
          <w:sz w:val="22"/>
          <w:szCs w:val="22"/>
        </w:rPr>
      </w:pPr>
      <w:r w:rsidRPr="00C66E32">
        <w:rPr>
          <w:rFonts w:ascii="Calibri" w:hAnsi="Calibri" w:cs="Calibri"/>
          <w:i/>
          <w:iCs/>
          <w:color w:val="008080"/>
          <w:sz w:val="22"/>
          <w:szCs w:val="22"/>
        </w:rPr>
        <w:t>Activities for Reading</w:t>
      </w:r>
    </w:p>
    <w:p w14:paraId="52374405" w14:textId="77777777" w:rsidR="00374ED2" w:rsidRPr="0022309A" w:rsidRDefault="00374ED2" w:rsidP="00374ED2">
      <w:pPr>
        <w:pStyle w:val="NoSpacing"/>
        <w:rPr>
          <w:rFonts w:ascii="Calibri" w:hAnsi="Calibri" w:cs="Calibri"/>
          <w:sz w:val="22"/>
          <w:szCs w:val="22"/>
        </w:rPr>
      </w:pPr>
      <w:r w:rsidRPr="0022309A">
        <w:rPr>
          <w:rFonts w:ascii="Calibri" w:hAnsi="Calibri" w:cs="Calibri"/>
          <w:sz w:val="22"/>
          <w:szCs w:val="22"/>
        </w:rPr>
        <w:t>In this session teachers will look at the many sub-skills that make up the skill of reading and activities that can be used to help students improve them.</w:t>
      </w:r>
    </w:p>
    <w:p w14:paraId="2D394723" w14:textId="77777777" w:rsidR="00374ED2" w:rsidRPr="0022309A" w:rsidRDefault="00374ED2" w:rsidP="00374ED2">
      <w:pPr>
        <w:pStyle w:val="NoSpacing"/>
        <w:rPr>
          <w:rFonts w:ascii="Calibri" w:hAnsi="Calibri" w:cs="Calibri"/>
          <w:sz w:val="22"/>
          <w:szCs w:val="22"/>
        </w:rPr>
      </w:pPr>
    </w:p>
    <w:p w14:paraId="096AE2F5" w14:textId="77777777" w:rsidR="00374ED2" w:rsidRPr="00C66E32" w:rsidRDefault="00374ED2" w:rsidP="00374ED2">
      <w:pPr>
        <w:pStyle w:val="NoSpacing"/>
        <w:rPr>
          <w:rFonts w:ascii="Calibri" w:hAnsi="Calibri" w:cs="Calibri"/>
          <w:i/>
          <w:iCs/>
          <w:color w:val="008080"/>
          <w:sz w:val="22"/>
          <w:szCs w:val="22"/>
        </w:rPr>
      </w:pPr>
      <w:r w:rsidRPr="00C66E32">
        <w:rPr>
          <w:rFonts w:ascii="Calibri" w:hAnsi="Calibri" w:cs="Calibri"/>
          <w:i/>
          <w:iCs/>
          <w:color w:val="008080"/>
          <w:sz w:val="22"/>
          <w:szCs w:val="22"/>
        </w:rPr>
        <w:t>Collaborative Writing</w:t>
      </w:r>
    </w:p>
    <w:p w14:paraId="6491914A" w14:textId="77777777" w:rsidR="00374ED2" w:rsidRPr="0022309A" w:rsidRDefault="00374ED2" w:rsidP="00374ED2">
      <w:pPr>
        <w:pStyle w:val="NoSpacing"/>
        <w:rPr>
          <w:rFonts w:ascii="Calibri" w:hAnsi="Calibri" w:cs="Calibri"/>
          <w:sz w:val="22"/>
          <w:szCs w:val="22"/>
        </w:rPr>
      </w:pPr>
      <w:r w:rsidRPr="0022309A">
        <w:rPr>
          <w:rFonts w:ascii="Calibri" w:hAnsi="Calibri" w:cs="Calibri"/>
          <w:sz w:val="22"/>
          <w:szCs w:val="22"/>
        </w:rPr>
        <w:t>The teachers will look at a variety of collaborative writing exercises that can help to develop students’ writing abilities whilst also making writing more enjoyable.</w:t>
      </w:r>
    </w:p>
    <w:p w14:paraId="3F7FBE3E" w14:textId="77777777" w:rsidR="00374ED2" w:rsidRPr="0022309A" w:rsidRDefault="00374ED2" w:rsidP="00374ED2">
      <w:pPr>
        <w:pStyle w:val="NoSpacing"/>
        <w:rPr>
          <w:rFonts w:ascii="Calibri" w:hAnsi="Calibri" w:cs="Calibri"/>
          <w:sz w:val="22"/>
          <w:szCs w:val="22"/>
        </w:rPr>
      </w:pPr>
    </w:p>
    <w:p w14:paraId="22B21BC1" w14:textId="77777777" w:rsidR="00374ED2" w:rsidRPr="00C66E32" w:rsidRDefault="00374ED2" w:rsidP="00374ED2">
      <w:pPr>
        <w:pStyle w:val="NoSpacing"/>
        <w:rPr>
          <w:rFonts w:ascii="Calibri" w:hAnsi="Calibri" w:cs="Calibri"/>
          <w:i/>
          <w:iCs/>
          <w:color w:val="008080"/>
          <w:sz w:val="22"/>
          <w:szCs w:val="22"/>
        </w:rPr>
      </w:pPr>
      <w:r w:rsidRPr="00C66E32">
        <w:rPr>
          <w:rFonts w:ascii="Calibri" w:hAnsi="Calibri" w:cs="Calibri"/>
          <w:bCs/>
          <w:i/>
          <w:iCs/>
          <w:color w:val="008080"/>
          <w:sz w:val="22"/>
          <w:szCs w:val="22"/>
        </w:rPr>
        <w:t>Facilitating Memory</w:t>
      </w:r>
    </w:p>
    <w:p w14:paraId="25DF7CAD" w14:textId="77777777" w:rsidR="00374ED2" w:rsidRDefault="00374ED2" w:rsidP="00374ED2">
      <w:pPr>
        <w:pStyle w:val="NoSpacing"/>
        <w:rPr>
          <w:rFonts w:ascii="Calibri" w:hAnsi="Calibri" w:cs="Calibri"/>
          <w:color w:val="000000"/>
          <w:sz w:val="22"/>
          <w:szCs w:val="22"/>
        </w:rPr>
      </w:pPr>
      <w:r w:rsidRPr="0022309A">
        <w:rPr>
          <w:rFonts w:ascii="Calibri" w:hAnsi="Calibri" w:cs="Calibri"/>
          <w:color w:val="000000"/>
          <w:sz w:val="22"/>
          <w:szCs w:val="22"/>
        </w:rPr>
        <w:t>This session focuses on factors that affect retention of new material, before looking at techniques and activities that can be utilised by teachers to improve their learners’ retention of material covered in the classroom.</w:t>
      </w:r>
    </w:p>
    <w:p w14:paraId="598889F4" w14:textId="77777777" w:rsidR="00C66E32" w:rsidRPr="0022309A" w:rsidRDefault="00C66E32" w:rsidP="00374ED2">
      <w:pPr>
        <w:pStyle w:val="NoSpacing"/>
        <w:rPr>
          <w:rFonts w:ascii="Calibri" w:hAnsi="Calibri" w:cs="Calibri"/>
          <w:color w:val="000000"/>
          <w:sz w:val="22"/>
          <w:szCs w:val="22"/>
        </w:rPr>
      </w:pPr>
    </w:p>
    <w:p w14:paraId="09BED038" w14:textId="0E905E91" w:rsidR="00374ED2" w:rsidRPr="00C66E32" w:rsidRDefault="00C66E32" w:rsidP="00374ED2">
      <w:pPr>
        <w:pStyle w:val="NoSpacing"/>
        <w:rPr>
          <w:rFonts w:ascii="Calibri" w:hAnsi="Calibri" w:cs="Calibri"/>
          <w:i/>
          <w:iCs/>
          <w:color w:val="008080"/>
          <w:sz w:val="22"/>
          <w:szCs w:val="22"/>
        </w:rPr>
      </w:pPr>
      <w:r w:rsidRPr="00C66E32">
        <w:rPr>
          <w:rFonts w:ascii="Calibri" w:hAnsi="Calibri" w:cs="Calibri"/>
          <w:i/>
          <w:iCs/>
          <w:color w:val="008080"/>
          <w:sz w:val="22"/>
          <w:szCs w:val="22"/>
        </w:rPr>
        <w:t>Benefits of Task Based Lessons</w:t>
      </w:r>
    </w:p>
    <w:p w14:paraId="78469FE0" w14:textId="71333864" w:rsidR="00374ED2" w:rsidRPr="0022309A" w:rsidRDefault="00374ED2" w:rsidP="00374ED2">
      <w:pPr>
        <w:pStyle w:val="NoSpacing"/>
        <w:rPr>
          <w:rFonts w:ascii="Calibri" w:hAnsi="Calibri" w:cs="Calibri"/>
          <w:sz w:val="22"/>
          <w:szCs w:val="22"/>
        </w:rPr>
      </w:pPr>
      <w:r w:rsidRPr="0022309A">
        <w:rPr>
          <w:rFonts w:ascii="Calibri" w:hAnsi="Calibri" w:cs="Calibri"/>
          <w:sz w:val="22"/>
          <w:szCs w:val="22"/>
        </w:rPr>
        <w:t xml:space="preserve">In this session participants will have a chance to experience a Task-based lesson as a student </w:t>
      </w:r>
      <w:proofErr w:type="gramStart"/>
      <w:r w:rsidRPr="0022309A">
        <w:rPr>
          <w:rFonts w:ascii="Calibri" w:hAnsi="Calibri" w:cs="Calibri"/>
          <w:sz w:val="22"/>
          <w:szCs w:val="22"/>
        </w:rPr>
        <w:t>would</w:t>
      </w:r>
      <w:r w:rsidR="00C66E32">
        <w:rPr>
          <w:rFonts w:ascii="Calibri" w:hAnsi="Calibri" w:cs="Calibri"/>
          <w:sz w:val="22"/>
          <w:szCs w:val="22"/>
        </w:rPr>
        <w:t>,</w:t>
      </w:r>
      <w:r w:rsidRPr="0022309A">
        <w:rPr>
          <w:rFonts w:ascii="Calibri" w:hAnsi="Calibri" w:cs="Calibri"/>
          <w:sz w:val="22"/>
          <w:szCs w:val="22"/>
        </w:rPr>
        <w:t xml:space="preserve"> and</w:t>
      </w:r>
      <w:proofErr w:type="gramEnd"/>
      <w:r w:rsidRPr="0022309A">
        <w:rPr>
          <w:rFonts w:ascii="Calibri" w:hAnsi="Calibri" w:cs="Calibri"/>
          <w:sz w:val="22"/>
          <w:szCs w:val="22"/>
        </w:rPr>
        <w:t xml:space="preserve"> then analyse the features of this approach and how it can be of use in the English language classroom.</w:t>
      </w:r>
    </w:p>
    <w:p w14:paraId="487042AB" w14:textId="77777777" w:rsidR="00374ED2" w:rsidRPr="0022309A" w:rsidRDefault="00374ED2" w:rsidP="00374ED2">
      <w:pPr>
        <w:pStyle w:val="NoSpacing"/>
        <w:rPr>
          <w:rFonts w:ascii="Calibri" w:hAnsi="Calibri" w:cs="Calibri"/>
          <w:sz w:val="22"/>
          <w:szCs w:val="22"/>
        </w:rPr>
      </w:pPr>
    </w:p>
    <w:p w14:paraId="15BA8259" w14:textId="538E6341" w:rsidR="00374ED2" w:rsidRPr="00C66E32" w:rsidRDefault="00374ED2" w:rsidP="00374ED2">
      <w:pPr>
        <w:pStyle w:val="NoSpacing"/>
        <w:rPr>
          <w:rFonts w:ascii="Calibri" w:hAnsi="Calibri" w:cs="Calibri"/>
          <w:i/>
          <w:iCs/>
          <w:color w:val="008080"/>
          <w:sz w:val="22"/>
          <w:szCs w:val="22"/>
        </w:rPr>
      </w:pPr>
      <w:r w:rsidRPr="00C66E32">
        <w:rPr>
          <w:rFonts w:ascii="Calibri" w:hAnsi="Calibri" w:cs="Calibri"/>
          <w:i/>
          <w:iCs/>
          <w:color w:val="008080"/>
          <w:sz w:val="22"/>
          <w:szCs w:val="22"/>
        </w:rPr>
        <w:t>Managing Mixed Ability</w:t>
      </w:r>
      <w:r w:rsidR="00C66E32">
        <w:rPr>
          <w:rFonts w:ascii="Calibri" w:hAnsi="Calibri" w:cs="Calibri"/>
          <w:i/>
          <w:iCs/>
          <w:color w:val="008080"/>
          <w:sz w:val="22"/>
          <w:szCs w:val="22"/>
        </w:rPr>
        <w:t xml:space="preserve"> Classes</w:t>
      </w:r>
    </w:p>
    <w:p w14:paraId="2F275D36" w14:textId="77777777" w:rsidR="00374ED2" w:rsidRPr="0022309A" w:rsidRDefault="00374ED2" w:rsidP="00374ED2">
      <w:pPr>
        <w:pStyle w:val="NoSpacing"/>
        <w:rPr>
          <w:rFonts w:ascii="Calibri" w:hAnsi="Calibri" w:cs="Calibri"/>
          <w:sz w:val="22"/>
          <w:szCs w:val="22"/>
        </w:rPr>
      </w:pPr>
      <w:r w:rsidRPr="0022309A">
        <w:rPr>
          <w:rFonts w:ascii="Calibri" w:hAnsi="Calibri" w:cs="Calibri"/>
          <w:sz w:val="22"/>
          <w:szCs w:val="22"/>
        </w:rPr>
        <w:t>Participants will firstly look at what constitutes a mixed ability class and when it can be a minor or major influence on student achievement. Participants will then look at a range of techniques for both individual activities and classroom management that can be employed to minimize the effect of mixed ability.</w:t>
      </w:r>
    </w:p>
    <w:p w14:paraId="142FA208" w14:textId="77777777" w:rsidR="00374ED2" w:rsidRPr="0022309A" w:rsidRDefault="00374ED2" w:rsidP="00374ED2">
      <w:pPr>
        <w:pStyle w:val="NoSpacing"/>
        <w:rPr>
          <w:rFonts w:ascii="Calibri" w:hAnsi="Calibri" w:cs="Calibri"/>
          <w:sz w:val="22"/>
          <w:szCs w:val="22"/>
        </w:rPr>
      </w:pPr>
    </w:p>
    <w:p w14:paraId="0267D657" w14:textId="77777777" w:rsidR="00374ED2" w:rsidRPr="00C66E32" w:rsidRDefault="00374ED2" w:rsidP="00374ED2">
      <w:pPr>
        <w:pStyle w:val="NoSpacing"/>
        <w:rPr>
          <w:rFonts w:ascii="Calibri" w:hAnsi="Calibri" w:cs="Calibri"/>
          <w:i/>
          <w:iCs/>
          <w:color w:val="008080"/>
          <w:sz w:val="22"/>
          <w:szCs w:val="22"/>
        </w:rPr>
      </w:pPr>
      <w:r w:rsidRPr="00C66E32">
        <w:rPr>
          <w:rFonts w:ascii="Calibri" w:hAnsi="Calibri" w:cs="Calibri"/>
          <w:i/>
          <w:iCs/>
          <w:color w:val="008080"/>
          <w:sz w:val="22"/>
          <w:szCs w:val="22"/>
        </w:rPr>
        <w:t>Coherence and Cohesion</w:t>
      </w:r>
    </w:p>
    <w:p w14:paraId="64967B61" w14:textId="77777777" w:rsidR="00374ED2" w:rsidRPr="0022309A" w:rsidRDefault="00374ED2" w:rsidP="00374ED2">
      <w:pPr>
        <w:pStyle w:val="NoSpacing"/>
        <w:rPr>
          <w:rFonts w:ascii="Calibri" w:hAnsi="Calibri" w:cs="Calibri"/>
          <w:sz w:val="22"/>
          <w:szCs w:val="22"/>
        </w:rPr>
      </w:pPr>
      <w:r w:rsidRPr="0022309A">
        <w:rPr>
          <w:rFonts w:ascii="Calibri" w:hAnsi="Calibri" w:cs="Calibri"/>
          <w:sz w:val="22"/>
          <w:szCs w:val="22"/>
        </w:rPr>
        <w:lastRenderedPageBreak/>
        <w:t>During this session, teachers will look at an area of language teaching that regularly gets overlooked by course material and how coherence and cohesion are achieved. Teachers will then have an opportunity to try out some activities that can be utilised in the classroom.</w:t>
      </w:r>
    </w:p>
    <w:p w14:paraId="7C0825C8" w14:textId="77777777" w:rsidR="00374ED2" w:rsidRPr="0022309A" w:rsidRDefault="00374ED2" w:rsidP="00374ED2">
      <w:pPr>
        <w:pStyle w:val="NoSpacing"/>
        <w:rPr>
          <w:rFonts w:ascii="Calibri" w:hAnsi="Calibri" w:cs="Calibri"/>
          <w:sz w:val="22"/>
          <w:szCs w:val="22"/>
        </w:rPr>
      </w:pPr>
    </w:p>
    <w:p w14:paraId="5F9E6FED" w14:textId="77777777" w:rsidR="00374ED2" w:rsidRPr="00C66E32" w:rsidRDefault="00374ED2" w:rsidP="00374ED2">
      <w:pPr>
        <w:pStyle w:val="NoSpacing"/>
        <w:rPr>
          <w:rFonts w:ascii="Calibri" w:hAnsi="Calibri" w:cs="Calibri"/>
          <w:bCs/>
          <w:i/>
          <w:iCs/>
          <w:color w:val="008080"/>
          <w:sz w:val="22"/>
          <w:szCs w:val="22"/>
        </w:rPr>
      </w:pPr>
      <w:r w:rsidRPr="00C66E32">
        <w:rPr>
          <w:rFonts w:ascii="Calibri" w:hAnsi="Calibri" w:cs="Calibri"/>
          <w:bCs/>
          <w:i/>
          <w:iCs/>
          <w:color w:val="008080"/>
          <w:sz w:val="22"/>
          <w:szCs w:val="22"/>
        </w:rPr>
        <w:t>Teaching Grammar</w:t>
      </w:r>
    </w:p>
    <w:p w14:paraId="5C38C41E" w14:textId="77777777" w:rsidR="00374ED2" w:rsidRPr="0022309A" w:rsidRDefault="00374ED2" w:rsidP="00374ED2">
      <w:pPr>
        <w:pStyle w:val="NoSpacing"/>
        <w:rPr>
          <w:rFonts w:ascii="Calibri" w:hAnsi="Calibri" w:cs="Calibri"/>
          <w:color w:val="000000"/>
          <w:sz w:val="22"/>
          <w:szCs w:val="22"/>
        </w:rPr>
      </w:pPr>
      <w:r w:rsidRPr="0022309A">
        <w:rPr>
          <w:rFonts w:ascii="Calibri" w:hAnsi="Calibri" w:cs="Calibri"/>
          <w:color w:val="000000"/>
          <w:sz w:val="22"/>
          <w:szCs w:val="22"/>
        </w:rPr>
        <w:t xml:space="preserve">Participants will look at the main features of teaching grammar and how these can be achieved by carrying out </w:t>
      </w:r>
      <w:proofErr w:type="gramStart"/>
      <w:r w:rsidRPr="0022309A">
        <w:rPr>
          <w:rFonts w:ascii="Calibri" w:hAnsi="Calibri" w:cs="Calibri"/>
          <w:color w:val="000000"/>
          <w:sz w:val="22"/>
          <w:szCs w:val="22"/>
        </w:rPr>
        <w:t>a number of</w:t>
      </w:r>
      <w:proofErr w:type="gramEnd"/>
      <w:r w:rsidRPr="0022309A">
        <w:rPr>
          <w:rFonts w:ascii="Calibri" w:hAnsi="Calibri" w:cs="Calibri"/>
          <w:color w:val="000000"/>
          <w:sz w:val="22"/>
          <w:szCs w:val="22"/>
        </w:rPr>
        <w:t xml:space="preserve"> tasks that can be used with students in the language learning classroom.</w:t>
      </w:r>
    </w:p>
    <w:p w14:paraId="08C897C1" w14:textId="77777777" w:rsidR="00374ED2" w:rsidRPr="0022309A" w:rsidRDefault="00374ED2" w:rsidP="00374ED2">
      <w:pPr>
        <w:pStyle w:val="NoSpacing"/>
        <w:rPr>
          <w:rFonts w:ascii="Calibri" w:hAnsi="Calibri" w:cs="Calibri"/>
          <w:bCs/>
          <w:sz w:val="22"/>
          <w:szCs w:val="22"/>
        </w:rPr>
      </w:pPr>
    </w:p>
    <w:p w14:paraId="12728D53" w14:textId="77777777" w:rsidR="00374ED2" w:rsidRPr="00C66E32" w:rsidRDefault="00374ED2" w:rsidP="00374ED2">
      <w:pPr>
        <w:pStyle w:val="NoSpacing"/>
        <w:rPr>
          <w:rFonts w:ascii="Calibri" w:hAnsi="Calibri" w:cs="Calibri"/>
          <w:bCs/>
          <w:i/>
          <w:iCs/>
          <w:color w:val="008080"/>
          <w:sz w:val="22"/>
          <w:szCs w:val="22"/>
        </w:rPr>
      </w:pPr>
      <w:r w:rsidRPr="00C66E32">
        <w:rPr>
          <w:rFonts w:ascii="Calibri" w:hAnsi="Calibri" w:cs="Calibri"/>
          <w:bCs/>
          <w:i/>
          <w:iCs/>
          <w:color w:val="008080"/>
          <w:sz w:val="22"/>
          <w:szCs w:val="22"/>
        </w:rPr>
        <w:t>Teaching Vocabulary</w:t>
      </w:r>
    </w:p>
    <w:p w14:paraId="4FA46432" w14:textId="77777777" w:rsidR="00374ED2" w:rsidRPr="0022309A" w:rsidRDefault="00374ED2" w:rsidP="00374ED2">
      <w:pPr>
        <w:pStyle w:val="NoSpacing"/>
        <w:rPr>
          <w:rFonts w:ascii="Calibri" w:hAnsi="Calibri" w:cs="Calibri"/>
          <w:color w:val="000000"/>
          <w:sz w:val="22"/>
          <w:szCs w:val="22"/>
        </w:rPr>
      </w:pPr>
      <w:r w:rsidRPr="0022309A">
        <w:rPr>
          <w:rFonts w:ascii="Calibri" w:hAnsi="Calibri" w:cs="Calibri"/>
          <w:color w:val="000000"/>
          <w:sz w:val="22"/>
          <w:szCs w:val="22"/>
        </w:rPr>
        <w:t xml:space="preserve">Participants will look at the main features of teaching vocabulary and trying out </w:t>
      </w:r>
      <w:proofErr w:type="gramStart"/>
      <w:r w:rsidRPr="0022309A">
        <w:rPr>
          <w:rFonts w:ascii="Calibri" w:hAnsi="Calibri" w:cs="Calibri"/>
          <w:color w:val="000000"/>
          <w:sz w:val="22"/>
          <w:szCs w:val="22"/>
        </w:rPr>
        <w:t>a number of</w:t>
      </w:r>
      <w:proofErr w:type="gramEnd"/>
      <w:r w:rsidRPr="0022309A">
        <w:rPr>
          <w:rFonts w:ascii="Calibri" w:hAnsi="Calibri" w:cs="Calibri"/>
          <w:color w:val="000000"/>
          <w:sz w:val="22"/>
          <w:szCs w:val="22"/>
        </w:rPr>
        <w:t xml:space="preserve"> tasks that can be used with students to introduce vocabulary in the language learning classroom.</w:t>
      </w:r>
    </w:p>
    <w:p w14:paraId="70A4B118" w14:textId="77777777" w:rsidR="00374ED2" w:rsidRPr="0022309A" w:rsidRDefault="00374ED2" w:rsidP="00374ED2">
      <w:pPr>
        <w:pStyle w:val="NoSpacing"/>
        <w:rPr>
          <w:rFonts w:ascii="Calibri" w:hAnsi="Calibri" w:cs="Calibri"/>
          <w:bCs/>
          <w:sz w:val="22"/>
          <w:szCs w:val="22"/>
        </w:rPr>
      </w:pPr>
    </w:p>
    <w:p w14:paraId="792AEB3D" w14:textId="77777777" w:rsidR="00374ED2" w:rsidRPr="00C66E32" w:rsidRDefault="00374ED2" w:rsidP="00374ED2">
      <w:pPr>
        <w:pStyle w:val="NoSpacing"/>
        <w:rPr>
          <w:rFonts w:ascii="Calibri" w:hAnsi="Calibri" w:cs="Calibri"/>
          <w:bCs/>
          <w:i/>
          <w:iCs/>
          <w:color w:val="008080"/>
          <w:sz w:val="22"/>
          <w:szCs w:val="22"/>
        </w:rPr>
      </w:pPr>
      <w:r w:rsidRPr="00C66E32">
        <w:rPr>
          <w:rFonts w:ascii="Calibri" w:hAnsi="Calibri" w:cs="Calibri"/>
          <w:bCs/>
          <w:i/>
          <w:iCs/>
          <w:color w:val="008080"/>
          <w:sz w:val="22"/>
          <w:szCs w:val="22"/>
        </w:rPr>
        <w:t>Adapting Coursebook Material</w:t>
      </w:r>
    </w:p>
    <w:p w14:paraId="7E8F7738" w14:textId="77777777" w:rsidR="00374ED2" w:rsidRPr="0022309A" w:rsidRDefault="00374ED2" w:rsidP="00374ED2">
      <w:pPr>
        <w:pStyle w:val="NoSpacing"/>
        <w:rPr>
          <w:rFonts w:ascii="Calibri" w:hAnsi="Calibri" w:cs="Calibri"/>
          <w:color w:val="000000"/>
          <w:sz w:val="22"/>
          <w:szCs w:val="22"/>
        </w:rPr>
      </w:pPr>
      <w:r w:rsidRPr="0022309A">
        <w:rPr>
          <w:rFonts w:ascii="Calibri" w:hAnsi="Calibri" w:cs="Calibri"/>
          <w:color w:val="000000"/>
          <w:sz w:val="22"/>
          <w:szCs w:val="22"/>
        </w:rPr>
        <w:t>During this session, teachers will utilise the knowledge that they have acquired throughout the course to adapt coursebook material to make it more effective in the presentation, production and retention of the language.</w:t>
      </w:r>
    </w:p>
    <w:p w14:paraId="60DDAD7B" w14:textId="77777777" w:rsidR="00374ED2" w:rsidRPr="0022309A" w:rsidRDefault="00374ED2" w:rsidP="00374ED2">
      <w:pPr>
        <w:pStyle w:val="NoSpacing"/>
        <w:rPr>
          <w:rFonts w:ascii="Calibri" w:hAnsi="Calibri" w:cs="Calibri"/>
          <w:color w:val="000000"/>
          <w:sz w:val="22"/>
          <w:szCs w:val="22"/>
        </w:rPr>
      </w:pPr>
    </w:p>
    <w:p w14:paraId="3355378D" w14:textId="77777777" w:rsidR="00374ED2" w:rsidRPr="0022309A" w:rsidRDefault="00374ED2" w:rsidP="00374ED2">
      <w:pPr>
        <w:pStyle w:val="NoSpacing"/>
        <w:rPr>
          <w:rFonts w:ascii="Calibri" w:hAnsi="Calibri" w:cs="Calibri"/>
          <w:bCs/>
          <w:sz w:val="22"/>
          <w:szCs w:val="22"/>
        </w:rPr>
      </w:pPr>
    </w:p>
    <w:p w14:paraId="6740FD54" w14:textId="22EFAB8A" w:rsidR="00374ED2" w:rsidRPr="00C66E32" w:rsidRDefault="00374ED2" w:rsidP="00374ED2">
      <w:pPr>
        <w:pStyle w:val="NoSpacing"/>
        <w:rPr>
          <w:rFonts w:ascii="Calibri" w:hAnsi="Calibri" w:cs="Calibri"/>
          <w:bCs/>
          <w:i/>
          <w:iCs/>
          <w:color w:val="008080"/>
          <w:sz w:val="22"/>
          <w:szCs w:val="22"/>
        </w:rPr>
      </w:pPr>
      <w:proofErr w:type="gramStart"/>
      <w:r w:rsidRPr="00C66E32">
        <w:rPr>
          <w:rFonts w:ascii="Calibri" w:hAnsi="Calibri" w:cs="Calibri"/>
          <w:bCs/>
          <w:i/>
          <w:iCs/>
          <w:color w:val="008080"/>
          <w:sz w:val="22"/>
          <w:szCs w:val="22"/>
        </w:rPr>
        <w:t>Mini-observations</w:t>
      </w:r>
      <w:proofErr w:type="gramEnd"/>
      <w:r w:rsidR="00C66E32">
        <w:rPr>
          <w:rFonts w:ascii="Calibri" w:hAnsi="Calibri" w:cs="Calibri"/>
          <w:bCs/>
          <w:i/>
          <w:iCs/>
          <w:color w:val="008080"/>
          <w:sz w:val="22"/>
          <w:szCs w:val="22"/>
        </w:rPr>
        <w:t xml:space="preserve"> &amp; Feedback</w:t>
      </w:r>
    </w:p>
    <w:p w14:paraId="434368F1" w14:textId="77777777" w:rsidR="00374ED2" w:rsidRPr="0022309A" w:rsidRDefault="00374ED2" w:rsidP="00374ED2">
      <w:pPr>
        <w:pStyle w:val="NoSpacing"/>
        <w:rPr>
          <w:rFonts w:ascii="Calibri" w:hAnsi="Calibri" w:cs="Calibri"/>
          <w:color w:val="000000"/>
          <w:sz w:val="22"/>
          <w:szCs w:val="22"/>
        </w:rPr>
      </w:pPr>
      <w:r w:rsidRPr="0022309A">
        <w:rPr>
          <w:rFonts w:ascii="Calibri" w:hAnsi="Calibri" w:cs="Calibri"/>
          <w:color w:val="000000"/>
          <w:sz w:val="22"/>
          <w:szCs w:val="22"/>
        </w:rPr>
        <w:t>Participants will have the opportunity to observe English language learning classes in action.</w:t>
      </w:r>
    </w:p>
    <w:p w14:paraId="5C4F3C8D" w14:textId="77777777" w:rsidR="00374ED2" w:rsidRPr="0022309A" w:rsidRDefault="00374ED2" w:rsidP="00374ED2">
      <w:pPr>
        <w:pStyle w:val="NoSpacing"/>
        <w:rPr>
          <w:rFonts w:ascii="Calibri" w:hAnsi="Calibri" w:cs="Calibri"/>
          <w:color w:val="000000"/>
          <w:sz w:val="22"/>
          <w:szCs w:val="22"/>
        </w:rPr>
      </w:pPr>
      <w:r w:rsidRPr="0022309A">
        <w:rPr>
          <w:rFonts w:ascii="Calibri" w:hAnsi="Calibri" w:cs="Calibri"/>
          <w:color w:val="000000"/>
          <w:sz w:val="22"/>
          <w:szCs w:val="22"/>
        </w:rPr>
        <w:t>After the observations, all participants will be able to discuss their findings with each other and any improvements they feel they can make to their own teaching.</w:t>
      </w:r>
    </w:p>
    <w:p w14:paraId="66D2DBBD" w14:textId="77777777" w:rsidR="00374ED2" w:rsidRPr="0022309A" w:rsidRDefault="00374ED2" w:rsidP="00374ED2">
      <w:pPr>
        <w:pStyle w:val="NoSpacing"/>
        <w:rPr>
          <w:rFonts w:ascii="Calibri" w:hAnsi="Calibri" w:cs="Calibri"/>
          <w:color w:val="000000"/>
          <w:sz w:val="22"/>
          <w:szCs w:val="22"/>
        </w:rPr>
      </w:pPr>
    </w:p>
    <w:p w14:paraId="4244DECA" w14:textId="77777777" w:rsidR="00374ED2" w:rsidRPr="00C66E32" w:rsidRDefault="00374ED2" w:rsidP="00374ED2">
      <w:pPr>
        <w:pStyle w:val="NoSpacing"/>
        <w:rPr>
          <w:rFonts w:ascii="Calibri" w:hAnsi="Calibri" w:cs="Calibri"/>
          <w:bCs/>
          <w:i/>
          <w:iCs/>
          <w:color w:val="008080"/>
          <w:sz w:val="22"/>
          <w:szCs w:val="22"/>
        </w:rPr>
      </w:pPr>
      <w:r w:rsidRPr="00C66E32">
        <w:rPr>
          <w:rFonts w:ascii="Calibri" w:hAnsi="Calibri" w:cs="Calibri"/>
          <w:bCs/>
          <w:i/>
          <w:iCs/>
          <w:color w:val="008080"/>
          <w:sz w:val="22"/>
          <w:szCs w:val="22"/>
        </w:rPr>
        <w:t>Keeping up with Phrasal Verbs</w:t>
      </w:r>
    </w:p>
    <w:p w14:paraId="6723D242" w14:textId="77777777" w:rsidR="00374ED2" w:rsidRPr="0022309A" w:rsidRDefault="00374ED2" w:rsidP="00374ED2">
      <w:pPr>
        <w:pStyle w:val="NoSpacing"/>
        <w:rPr>
          <w:rFonts w:ascii="Calibri" w:hAnsi="Calibri" w:cs="Calibri"/>
          <w:color w:val="000000"/>
          <w:sz w:val="22"/>
          <w:szCs w:val="22"/>
        </w:rPr>
      </w:pPr>
      <w:r w:rsidRPr="0022309A">
        <w:rPr>
          <w:rFonts w:ascii="Calibri" w:hAnsi="Calibri" w:cs="Calibri"/>
          <w:color w:val="000000"/>
          <w:sz w:val="22"/>
          <w:szCs w:val="22"/>
        </w:rPr>
        <w:t xml:space="preserve">During this session teachers will look at the importance of phrasal verbs and the 3 main ways that they can be introduced to students. Teachers will then look at </w:t>
      </w:r>
      <w:proofErr w:type="gramStart"/>
      <w:r w:rsidRPr="0022309A">
        <w:rPr>
          <w:rFonts w:ascii="Calibri" w:hAnsi="Calibri" w:cs="Calibri"/>
          <w:color w:val="000000"/>
          <w:sz w:val="22"/>
          <w:szCs w:val="22"/>
        </w:rPr>
        <w:t>a number of</w:t>
      </w:r>
      <w:proofErr w:type="gramEnd"/>
      <w:r w:rsidRPr="0022309A">
        <w:rPr>
          <w:rFonts w:ascii="Calibri" w:hAnsi="Calibri" w:cs="Calibri"/>
          <w:color w:val="000000"/>
          <w:sz w:val="22"/>
          <w:szCs w:val="22"/>
        </w:rPr>
        <w:t xml:space="preserve"> activities that can be utilised in the classroom to practice them effectively.</w:t>
      </w:r>
    </w:p>
    <w:p w14:paraId="644616E0" w14:textId="77777777" w:rsidR="00374ED2" w:rsidRPr="0022309A" w:rsidRDefault="00374ED2" w:rsidP="00374ED2">
      <w:pPr>
        <w:pStyle w:val="NoSpacing"/>
        <w:rPr>
          <w:rFonts w:ascii="Calibri" w:hAnsi="Calibri" w:cs="Calibri"/>
          <w:bCs/>
          <w:sz w:val="22"/>
          <w:szCs w:val="22"/>
        </w:rPr>
      </w:pPr>
    </w:p>
    <w:p w14:paraId="6FE8749A" w14:textId="77777777" w:rsidR="00374ED2" w:rsidRPr="00C66E32" w:rsidRDefault="00374ED2" w:rsidP="00374ED2">
      <w:pPr>
        <w:pStyle w:val="NoSpacing"/>
        <w:rPr>
          <w:rFonts w:ascii="Calibri" w:hAnsi="Calibri" w:cs="Calibri"/>
          <w:bCs/>
          <w:i/>
          <w:iCs/>
          <w:color w:val="008080"/>
          <w:sz w:val="22"/>
          <w:szCs w:val="22"/>
        </w:rPr>
      </w:pPr>
      <w:r w:rsidRPr="00C66E32">
        <w:rPr>
          <w:rFonts w:ascii="Calibri" w:hAnsi="Calibri" w:cs="Calibri"/>
          <w:bCs/>
          <w:i/>
          <w:iCs/>
          <w:color w:val="008080"/>
          <w:sz w:val="22"/>
          <w:szCs w:val="22"/>
        </w:rPr>
        <w:t>Idioms and Slang</w:t>
      </w:r>
    </w:p>
    <w:p w14:paraId="43CE20FF" w14:textId="77777777" w:rsidR="00374ED2" w:rsidRPr="0022309A" w:rsidRDefault="00374ED2" w:rsidP="00374ED2">
      <w:pPr>
        <w:pStyle w:val="NoSpacing"/>
        <w:rPr>
          <w:rFonts w:ascii="Calibri" w:hAnsi="Calibri" w:cs="Calibri"/>
          <w:color w:val="000000"/>
          <w:sz w:val="22"/>
          <w:szCs w:val="22"/>
        </w:rPr>
      </w:pPr>
      <w:r w:rsidRPr="0022309A">
        <w:rPr>
          <w:rFonts w:ascii="Calibri" w:hAnsi="Calibri" w:cs="Calibri"/>
          <w:color w:val="000000"/>
          <w:sz w:val="22"/>
          <w:szCs w:val="22"/>
        </w:rPr>
        <w:t xml:space="preserve">In this session, participants will look at when idiomatic language and slang is appropriate to introduce to students as well as then looking at </w:t>
      </w:r>
      <w:proofErr w:type="gramStart"/>
      <w:r w:rsidRPr="0022309A">
        <w:rPr>
          <w:rFonts w:ascii="Calibri" w:hAnsi="Calibri" w:cs="Calibri"/>
          <w:color w:val="000000"/>
          <w:sz w:val="22"/>
          <w:szCs w:val="22"/>
        </w:rPr>
        <w:t>a number of</w:t>
      </w:r>
      <w:proofErr w:type="gramEnd"/>
      <w:r w:rsidRPr="0022309A">
        <w:rPr>
          <w:rFonts w:ascii="Calibri" w:hAnsi="Calibri" w:cs="Calibri"/>
          <w:color w:val="000000"/>
          <w:sz w:val="22"/>
          <w:szCs w:val="22"/>
        </w:rPr>
        <w:t xml:space="preserve"> classroom activities that can be used to practice them.</w:t>
      </w:r>
    </w:p>
    <w:p w14:paraId="2E0265DB" w14:textId="77777777" w:rsidR="00B169E4" w:rsidRDefault="00B169E4" w:rsidP="00A008B9">
      <w:pPr>
        <w:pStyle w:val="NoSpacing"/>
        <w:rPr>
          <w:rFonts w:ascii="Calibri" w:hAnsi="Calibri" w:cs="Calibri"/>
          <w:sz w:val="22"/>
          <w:szCs w:val="22"/>
          <w:lang w:val="en-US"/>
        </w:rPr>
      </w:pPr>
    </w:p>
    <w:p w14:paraId="0CB41B44" w14:textId="77777777" w:rsidR="00C66E32" w:rsidRDefault="00C66E32" w:rsidP="00A008B9">
      <w:pPr>
        <w:pStyle w:val="NoSpacing"/>
        <w:rPr>
          <w:rFonts w:ascii="Calibri" w:hAnsi="Calibri" w:cs="Calibri"/>
          <w:sz w:val="22"/>
          <w:szCs w:val="22"/>
          <w:lang w:val="en-US"/>
        </w:rPr>
      </w:pPr>
    </w:p>
    <w:p w14:paraId="7D9973FD" w14:textId="0730D4AC" w:rsidR="00B169E4" w:rsidRDefault="00B169E4" w:rsidP="00A008B9">
      <w:pPr>
        <w:pStyle w:val="NoSpacing"/>
        <w:rPr>
          <w:rFonts w:ascii="Calibri" w:hAnsi="Calibri" w:cs="Calibri"/>
          <w:sz w:val="22"/>
          <w:szCs w:val="22"/>
          <w:lang w:val="en-US"/>
        </w:rPr>
      </w:pPr>
      <w:r>
        <w:rPr>
          <w:rFonts w:ascii="Calibri" w:hAnsi="Calibri" w:cs="Calibri"/>
          <w:sz w:val="22"/>
          <w:szCs w:val="22"/>
          <w:lang w:val="en-US"/>
        </w:rPr>
        <w:t>If there is a session that you’d like that is not on the list, please let us know and our teacher trainers will be more than happy to create it.</w:t>
      </w:r>
      <w:r w:rsidR="00C66E32">
        <w:rPr>
          <w:rFonts w:ascii="Calibri" w:hAnsi="Calibri" w:cs="Calibri"/>
          <w:sz w:val="22"/>
          <w:szCs w:val="22"/>
          <w:lang w:val="en-US"/>
        </w:rPr>
        <w:t xml:space="preserve"> </w:t>
      </w:r>
    </w:p>
    <w:p w14:paraId="32FE7D25" w14:textId="77777777" w:rsidR="008B059E" w:rsidRDefault="008B059E" w:rsidP="00A008B9">
      <w:pPr>
        <w:pStyle w:val="NoSpacing"/>
        <w:rPr>
          <w:rFonts w:ascii="Calibri" w:hAnsi="Calibri" w:cs="Calibri"/>
          <w:sz w:val="22"/>
          <w:szCs w:val="22"/>
          <w:lang w:val="en-US"/>
        </w:rPr>
      </w:pPr>
    </w:p>
    <w:p w14:paraId="716EDC88" w14:textId="77777777" w:rsidR="00C66E32" w:rsidRDefault="00C66E32" w:rsidP="00A008B9">
      <w:pPr>
        <w:pStyle w:val="NoSpacing"/>
        <w:rPr>
          <w:rFonts w:ascii="Calibri" w:hAnsi="Calibri" w:cs="Calibri"/>
          <w:sz w:val="22"/>
          <w:szCs w:val="22"/>
          <w:lang w:val="en-US"/>
        </w:rPr>
      </w:pPr>
    </w:p>
    <w:p w14:paraId="584E0F50" w14:textId="5A4F537E" w:rsidR="008B059E" w:rsidRPr="008B059E" w:rsidRDefault="008B059E" w:rsidP="00A008B9">
      <w:pPr>
        <w:pStyle w:val="NoSpacing"/>
        <w:rPr>
          <w:rFonts w:ascii="Calibri" w:hAnsi="Calibri" w:cs="Calibri"/>
          <w:b/>
          <w:bCs/>
          <w:i/>
          <w:iCs/>
          <w:color w:val="008080"/>
          <w:sz w:val="36"/>
          <w:szCs w:val="36"/>
          <w:u w:val="single"/>
          <w:lang w:val="en-US"/>
        </w:rPr>
      </w:pPr>
      <w:r w:rsidRPr="008B059E">
        <w:rPr>
          <w:rFonts w:ascii="Calibri" w:hAnsi="Calibri" w:cs="Calibri"/>
          <w:b/>
          <w:bCs/>
          <w:i/>
          <w:iCs/>
          <w:color w:val="008080"/>
          <w:sz w:val="36"/>
          <w:szCs w:val="36"/>
          <w:u w:val="single"/>
          <w:lang w:val="en-US"/>
        </w:rPr>
        <w:t>Information pack</w:t>
      </w:r>
    </w:p>
    <w:p w14:paraId="1092177F" w14:textId="450F4238" w:rsidR="008B059E" w:rsidRPr="008B059E" w:rsidRDefault="008B059E" w:rsidP="00A008B9">
      <w:pPr>
        <w:pStyle w:val="NoSpacing"/>
        <w:rPr>
          <w:rFonts w:ascii="Calibri" w:hAnsi="Calibri" w:cs="Calibri"/>
          <w:color w:val="000000" w:themeColor="text1"/>
          <w:sz w:val="22"/>
          <w:szCs w:val="22"/>
          <w:lang w:val="en-US"/>
        </w:rPr>
      </w:pPr>
      <w:r w:rsidRPr="008B059E">
        <w:rPr>
          <w:rFonts w:ascii="Calibri" w:hAnsi="Calibri" w:cs="Calibri"/>
          <w:color w:val="000000" w:themeColor="text1"/>
          <w:sz w:val="22"/>
          <w:szCs w:val="22"/>
          <w:lang w:val="en-US"/>
        </w:rPr>
        <w:t xml:space="preserve">A supplementary information pack that either reiterates or expands on points from the </w:t>
      </w:r>
      <w:proofErr w:type="gramStart"/>
      <w:r w:rsidRPr="008B059E">
        <w:rPr>
          <w:rFonts w:ascii="Calibri" w:hAnsi="Calibri" w:cs="Calibri"/>
          <w:color w:val="000000" w:themeColor="text1"/>
          <w:sz w:val="22"/>
          <w:szCs w:val="22"/>
          <w:lang w:val="en-US"/>
        </w:rPr>
        <w:t>sessions, or</w:t>
      </w:r>
      <w:proofErr w:type="gramEnd"/>
      <w:r w:rsidRPr="008B059E">
        <w:rPr>
          <w:rFonts w:ascii="Calibri" w:hAnsi="Calibri" w:cs="Calibri"/>
          <w:color w:val="000000" w:themeColor="text1"/>
          <w:sz w:val="22"/>
          <w:szCs w:val="22"/>
          <w:lang w:val="en-US"/>
        </w:rPr>
        <w:t xml:space="preserve"> adds further practical activities that can be used in the classroom</w:t>
      </w:r>
      <w:r w:rsidR="00C66E32">
        <w:rPr>
          <w:rFonts w:ascii="Calibri" w:hAnsi="Calibri" w:cs="Calibri"/>
          <w:color w:val="000000" w:themeColor="text1"/>
          <w:sz w:val="22"/>
          <w:szCs w:val="22"/>
          <w:lang w:val="en-US"/>
        </w:rPr>
        <w:t>.</w:t>
      </w:r>
    </w:p>
    <w:p w14:paraId="0D45E6C5" w14:textId="77777777" w:rsidR="00C97DB5" w:rsidRPr="009A30C5" w:rsidRDefault="00C97DB5" w:rsidP="00A008B9">
      <w:pPr>
        <w:pStyle w:val="NoSpacing"/>
        <w:rPr>
          <w:lang w:val="en-US"/>
        </w:rPr>
      </w:pPr>
    </w:p>
    <w:sectPr w:rsidR="00C97DB5" w:rsidRPr="009A30C5" w:rsidSect="00374ED2">
      <w:headerReference w:type="default" r:id="rId12"/>
      <w:footerReference w:type="default" r:id="rId13"/>
      <w:pgSz w:w="11906" w:h="16838"/>
      <w:pgMar w:top="1560" w:right="1440" w:bottom="82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BDB29" w14:textId="77777777" w:rsidR="00B72D39" w:rsidRDefault="00B72D39" w:rsidP="0029267D">
      <w:pPr>
        <w:spacing w:after="0" w:line="240" w:lineRule="auto"/>
      </w:pPr>
      <w:r>
        <w:separator/>
      </w:r>
    </w:p>
  </w:endnote>
  <w:endnote w:type="continuationSeparator" w:id="0">
    <w:p w14:paraId="1F30AE5D" w14:textId="77777777" w:rsidR="00B72D39" w:rsidRDefault="00B72D39" w:rsidP="002926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1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EA9CA" w14:textId="0F6D541F" w:rsidR="0029267D" w:rsidRDefault="0029267D">
    <w:pPr>
      <w:pStyle w:val="Footer"/>
    </w:pPr>
    <w:r>
      <w:rPr>
        <w:noProof/>
      </w:rPr>
      <mc:AlternateContent>
        <mc:Choice Requires="wps">
          <w:drawing>
            <wp:anchor distT="45720" distB="45720" distL="114300" distR="114300" simplePos="0" relativeHeight="251658241" behindDoc="0" locked="0" layoutInCell="1" allowOverlap="1" wp14:anchorId="227D41D4" wp14:editId="428C30E1">
              <wp:simplePos x="0" y="0"/>
              <wp:positionH relativeFrom="margin">
                <wp:align>center</wp:align>
              </wp:positionH>
              <wp:positionV relativeFrom="margin">
                <wp:posOffset>9131935</wp:posOffset>
              </wp:positionV>
              <wp:extent cx="6515734" cy="349884"/>
              <wp:effectExtent l="0" t="0" r="0" b="4445"/>
              <wp:wrapSquare wrapText="bothSides"/>
              <wp:docPr id="2294084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734" cy="349884"/>
                      </a:xfrm>
                      <a:prstGeom prst="rect">
                        <a:avLst/>
                      </a:prstGeom>
                      <a:solidFill>
                        <a:srgbClr val="FFFFFF"/>
                      </a:solidFill>
                      <a:ln w="9525">
                        <a:noFill/>
                        <a:miter lim="800000"/>
                        <a:headEnd/>
                        <a:tailEnd/>
                      </a:ln>
                    </wps:spPr>
                    <wps:txbx>
                      <w:txbxContent>
                        <w:p w14:paraId="26C53745" w14:textId="19398511" w:rsidR="0029267D" w:rsidRPr="0029267D" w:rsidRDefault="0029267D" w:rsidP="0029267D">
                          <w:pPr>
                            <w:pStyle w:val="NoSpacing"/>
                            <w:jc w:val="center"/>
                            <w:rPr>
                              <w:color w:val="BFBFBF" w:themeColor="background1" w:themeShade="BF"/>
                              <w:sz w:val="16"/>
                              <w:szCs w:val="16"/>
                              <w:lang w:val="en-US"/>
                            </w:rPr>
                          </w:pPr>
                          <w:r w:rsidRPr="0029267D">
                            <w:rPr>
                              <w:b/>
                              <w:bCs/>
                              <w:color w:val="BFBFBF" w:themeColor="background1" w:themeShade="BF"/>
                              <w:sz w:val="16"/>
                              <w:szCs w:val="16"/>
                              <w:lang w:val="en-US"/>
                            </w:rPr>
                            <w:t xml:space="preserve">Website: </w:t>
                          </w:r>
                          <w:r w:rsidRPr="0029267D">
                            <w:rPr>
                              <w:b/>
                              <w:bCs/>
                              <w:color w:val="BFBFBF" w:themeColor="background1" w:themeShade="BF"/>
                              <w:sz w:val="16"/>
                              <w:szCs w:val="16"/>
                              <w:lang w:val="en-US"/>
                            </w:rPr>
                            <w:tab/>
                          </w:r>
                          <w:r w:rsidRPr="0029267D">
                            <w:rPr>
                              <w:color w:val="BFBFBF" w:themeColor="background1" w:themeShade="BF"/>
                              <w:sz w:val="16"/>
                              <w:szCs w:val="16"/>
                              <w:lang w:val="en-US"/>
                            </w:rPr>
                            <w:t xml:space="preserve">www.letslearnenglish.org </w:t>
                          </w:r>
                          <w:r>
                            <w:rPr>
                              <w:color w:val="BFBFBF" w:themeColor="background1" w:themeShade="BF"/>
                              <w:sz w:val="16"/>
                              <w:szCs w:val="16"/>
                              <w:lang w:val="en-US"/>
                            </w:rPr>
                            <w:t xml:space="preserve">                                </w:t>
                          </w:r>
                          <w:r w:rsidRPr="0029267D">
                            <w:rPr>
                              <w:b/>
                              <w:bCs/>
                              <w:color w:val="BFBFBF" w:themeColor="background1" w:themeShade="BF"/>
                              <w:sz w:val="16"/>
                              <w:szCs w:val="16"/>
                              <w:lang w:val="en-US"/>
                            </w:rPr>
                            <w:t xml:space="preserve">Email: </w:t>
                          </w:r>
                          <w:r w:rsidRPr="0029267D">
                            <w:rPr>
                              <w:color w:val="BFBFBF" w:themeColor="background1" w:themeShade="BF"/>
                              <w:sz w:val="16"/>
                              <w:szCs w:val="16"/>
                              <w:lang w:val="en-US"/>
                            </w:rPr>
                            <w:t xml:space="preserve">enrol@letslearnenglish.org </w:t>
                          </w:r>
                          <w:r>
                            <w:rPr>
                              <w:color w:val="BFBFBF" w:themeColor="background1" w:themeShade="BF"/>
                              <w:sz w:val="16"/>
                              <w:szCs w:val="16"/>
                              <w:lang w:val="en-US"/>
                            </w:rPr>
                            <w:t xml:space="preserve">                                 </w:t>
                          </w:r>
                          <w:proofErr w:type="gramStart"/>
                          <w:r w:rsidRPr="0029267D">
                            <w:rPr>
                              <w:b/>
                              <w:bCs/>
                              <w:color w:val="BFBFBF" w:themeColor="background1" w:themeShade="BF"/>
                              <w:sz w:val="16"/>
                              <w:szCs w:val="16"/>
                              <w:lang w:val="en-US"/>
                            </w:rPr>
                            <w:t>Call:</w:t>
                          </w:r>
                          <w:r w:rsidRPr="0029267D">
                            <w:rPr>
                              <w:color w:val="BFBFBF" w:themeColor="background1" w:themeShade="BF"/>
                              <w:sz w:val="16"/>
                              <w:szCs w:val="16"/>
                              <w:lang w:val="en-US"/>
                            </w:rPr>
                            <w:t>+</w:t>
                          </w:r>
                          <w:proofErr w:type="gramEnd"/>
                          <w:r w:rsidRPr="0029267D">
                            <w:rPr>
                              <w:color w:val="BFBFBF" w:themeColor="background1" w:themeShade="BF"/>
                              <w:sz w:val="16"/>
                              <w:szCs w:val="16"/>
                              <w:lang w:val="en-US"/>
                            </w:rPr>
                            <w:t>44 (0)20 7278 5553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7D41D4" id="_x0000_t202" coordsize="21600,21600" o:spt="202" path="m,l,21600r21600,l21600,xe">
              <v:stroke joinstyle="miter"/>
              <v:path gradientshapeok="t" o:connecttype="rect"/>
            </v:shapetype>
            <v:shape id="Text Box 2" o:spid="_x0000_s1026" type="#_x0000_t202" style="position:absolute;margin-left:0;margin-top:719.05pt;width:513.05pt;height:27.55pt;z-index:251658241;visibility:visible;mso-wrap-style:square;mso-width-percent:0;mso-height-percent:200;mso-wrap-distance-left:9pt;mso-wrap-distance-top:3.6pt;mso-wrap-distance-right:9pt;mso-wrap-distance-bottom:3.6pt;mso-position-horizontal:center;mso-position-horizontal-relative:margin;mso-position-vertical:absolute;mso-position-vertical-relative:margin;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" stroked="f">
              <v:textbox style="mso-fit-shape-to-text:t">
                <w:txbxContent>
                  <w:p w14:paraId="26C53745" w14:textId="19398511" w:rsidR="0029267D" w:rsidRPr="0029267D" w:rsidRDefault="0029267D" w:rsidP="0029267D">
                    <w:pPr>
                      <w:pStyle w:val="NoSpacing"/>
                      <w:jc w:val="center"/>
                      <w:rPr>
                        <w:color w:val="BFBFBF" w:themeColor="background1" w:themeShade="BF"/>
                        <w:sz w:val="16"/>
                        <w:szCs w:val="16"/>
                        <w:lang w:val="en-US"/>
                      </w:rPr>
                    </w:pPr>
                    <w:r w:rsidRPr="0029267D">
                      <w:rPr>
                        <w:b/>
                        <w:bCs/>
                        <w:color w:val="BFBFBF" w:themeColor="background1" w:themeShade="BF"/>
                        <w:sz w:val="16"/>
                        <w:szCs w:val="16"/>
                        <w:lang w:val="en-US"/>
                      </w:rPr>
                      <w:t xml:space="preserve">Website: </w:t>
                    </w:r>
                    <w:r w:rsidRPr="0029267D">
                      <w:rPr>
                        <w:b/>
                        <w:bCs/>
                        <w:color w:val="BFBFBF" w:themeColor="background1" w:themeShade="BF"/>
                        <w:sz w:val="16"/>
                        <w:szCs w:val="16"/>
                        <w:lang w:val="en-US"/>
                      </w:rPr>
                      <w:tab/>
                    </w:r>
                    <w:r w:rsidRPr="0029267D">
                      <w:rPr>
                        <w:color w:val="BFBFBF" w:themeColor="background1" w:themeShade="BF"/>
                        <w:sz w:val="16"/>
                        <w:szCs w:val="16"/>
                        <w:lang w:val="en-US"/>
                      </w:rPr>
                      <w:t xml:space="preserve">www.letslearnenglish.org </w:t>
                    </w:r>
                    <w:r>
                      <w:rPr>
                        <w:color w:val="BFBFBF" w:themeColor="background1" w:themeShade="BF"/>
                        <w:sz w:val="16"/>
                        <w:szCs w:val="16"/>
                        <w:lang w:val="en-US"/>
                      </w:rPr>
                      <w:t xml:space="preserve">                                </w:t>
                    </w:r>
                    <w:r w:rsidRPr="0029267D">
                      <w:rPr>
                        <w:b/>
                        <w:bCs/>
                        <w:color w:val="BFBFBF" w:themeColor="background1" w:themeShade="BF"/>
                        <w:sz w:val="16"/>
                        <w:szCs w:val="16"/>
                        <w:lang w:val="en-US"/>
                      </w:rPr>
                      <w:t xml:space="preserve">Email: </w:t>
                    </w:r>
                    <w:r w:rsidRPr="0029267D">
                      <w:rPr>
                        <w:color w:val="BFBFBF" w:themeColor="background1" w:themeShade="BF"/>
                        <w:sz w:val="16"/>
                        <w:szCs w:val="16"/>
                        <w:lang w:val="en-US"/>
                      </w:rPr>
                      <w:t xml:space="preserve">enrol@letslearnenglish.org </w:t>
                    </w:r>
                    <w:r>
                      <w:rPr>
                        <w:color w:val="BFBFBF" w:themeColor="background1" w:themeShade="BF"/>
                        <w:sz w:val="16"/>
                        <w:szCs w:val="16"/>
                        <w:lang w:val="en-US"/>
                      </w:rPr>
                      <w:t xml:space="preserve">                                 </w:t>
                    </w:r>
                    <w:proofErr w:type="gramStart"/>
                    <w:r w:rsidRPr="0029267D">
                      <w:rPr>
                        <w:b/>
                        <w:bCs/>
                        <w:color w:val="BFBFBF" w:themeColor="background1" w:themeShade="BF"/>
                        <w:sz w:val="16"/>
                        <w:szCs w:val="16"/>
                        <w:lang w:val="en-US"/>
                      </w:rPr>
                      <w:t>Call:</w:t>
                    </w:r>
                    <w:r w:rsidRPr="0029267D">
                      <w:rPr>
                        <w:color w:val="BFBFBF" w:themeColor="background1" w:themeShade="BF"/>
                        <w:sz w:val="16"/>
                        <w:szCs w:val="16"/>
                        <w:lang w:val="en-US"/>
                      </w:rPr>
                      <w:t>+</w:t>
                    </w:r>
                    <w:proofErr w:type="gramEnd"/>
                    <w:r w:rsidRPr="0029267D">
                      <w:rPr>
                        <w:color w:val="BFBFBF" w:themeColor="background1" w:themeShade="BF"/>
                        <w:sz w:val="16"/>
                        <w:szCs w:val="16"/>
                        <w:lang w:val="en-US"/>
                      </w:rPr>
                      <w:t>44 (0)20 7278 5553</w:t>
                    </w:r>
                  </w:p>
                </w:txbxContent>
              </v:textbox>
              <w10:wrap type="square"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DC8D0" w14:textId="77777777" w:rsidR="00B72D39" w:rsidRDefault="00B72D39" w:rsidP="0029267D">
      <w:pPr>
        <w:spacing w:after="0" w:line="240" w:lineRule="auto"/>
      </w:pPr>
      <w:r>
        <w:separator/>
      </w:r>
    </w:p>
  </w:footnote>
  <w:footnote w:type="continuationSeparator" w:id="0">
    <w:p w14:paraId="0EAC80A9" w14:textId="77777777" w:rsidR="00B72D39" w:rsidRDefault="00B72D39" w:rsidP="002926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9C329" w14:textId="7685BCDA" w:rsidR="0029267D" w:rsidRDefault="0029267D" w:rsidP="0029267D">
    <w:pPr>
      <w:pStyle w:val="NormalWeb"/>
    </w:pPr>
    <w:r>
      <w:rPr>
        <w:noProof/>
      </w:rPr>
      <w:drawing>
        <wp:anchor distT="0" distB="0" distL="114300" distR="114300" simplePos="0" relativeHeight="251658240" behindDoc="1" locked="0" layoutInCell="1" allowOverlap="1" wp14:anchorId="11C0CFAB" wp14:editId="4B71A037">
          <wp:simplePos x="0" y="0"/>
          <wp:positionH relativeFrom="margin">
            <wp:posOffset>-419100</wp:posOffset>
          </wp:positionH>
          <wp:positionV relativeFrom="topMargin">
            <wp:align>bottom</wp:align>
          </wp:positionV>
          <wp:extent cx="781050" cy="675608"/>
          <wp:effectExtent l="0" t="0" r="0" b="0"/>
          <wp:wrapNone/>
          <wp:docPr id="1756450384" name="Picture 1756450384" descr="A stick figure with a hat and umbrell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tick figure with a hat and umbrella&#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675608"/>
                  </a:xfrm>
                  <a:prstGeom prst="rect">
                    <a:avLst/>
                  </a:prstGeom>
                  <a:noFill/>
                  <a:ln>
                    <a:noFill/>
                  </a:ln>
                </pic:spPr>
              </pic:pic>
            </a:graphicData>
          </a:graphic>
        </wp:anchor>
      </w:drawing>
    </w:r>
  </w:p>
  <w:p w14:paraId="091E3686" w14:textId="3A8AB670" w:rsidR="0029267D" w:rsidRDefault="002926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75584"/>
    <w:multiLevelType w:val="hybridMultilevel"/>
    <w:tmpl w:val="E1181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330D1E"/>
    <w:multiLevelType w:val="hybridMultilevel"/>
    <w:tmpl w:val="B42A6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424B86"/>
    <w:multiLevelType w:val="hybridMultilevel"/>
    <w:tmpl w:val="16FAC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C87D85"/>
    <w:multiLevelType w:val="hybridMultilevel"/>
    <w:tmpl w:val="3B6C2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7B80D25"/>
    <w:multiLevelType w:val="hybridMultilevel"/>
    <w:tmpl w:val="E1866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1379994">
    <w:abstractNumId w:val="0"/>
  </w:num>
  <w:num w:numId="2" w16cid:durableId="1016736164">
    <w:abstractNumId w:val="1"/>
  </w:num>
  <w:num w:numId="3" w16cid:durableId="262810379">
    <w:abstractNumId w:val="4"/>
  </w:num>
  <w:num w:numId="4" w16cid:durableId="491336721">
    <w:abstractNumId w:val="2"/>
  </w:num>
  <w:num w:numId="5" w16cid:durableId="6028048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8B9"/>
    <w:rsid w:val="0000750A"/>
    <w:rsid w:val="00034644"/>
    <w:rsid w:val="00046ED2"/>
    <w:rsid w:val="00062A1D"/>
    <w:rsid w:val="00075069"/>
    <w:rsid w:val="002137DD"/>
    <w:rsid w:val="0029267D"/>
    <w:rsid w:val="00374ED2"/>
    <w:rsid w:val="0048545D"/>
    <w:rsid w:val="005305D8"/>
    <w:rsid w:val="005564D6"/>
    <w:rsid w:val="00593DBB"/>
    <w:rsid w:val="006A55B8"/>
    <w:rsid w:val="00743238"/>
    <w:rsid w:val="007E6293"/>
    <w:rsid w:val="008B059E"/>
    <w:rsid w:val="008D5178"/>
    <w:rsid w:val="009362D1"/>
    <w:rsid w:val="0098211F"/>
    <w:rsid w:val="009A30C5"/>
    <w:rsid w:val="00A008B9"/>
    <w:rsid w:val="00A158BF"/>
    <w:rsid w:val="00A16E52"/>
    <w:rsid w:val="00A76C48"/>
    <w:rsid w:val="00AE1218"/>
    <w:rsid w:val="00AF7590"/>
    <w:rsid w:val="00B169E4"/>
    <w:rsid w:val="00B479C8"/>
    <w:rsid w:val="00B72D39"/>
    <w:rsid w:val="00C24082"/>
    <w:rsid w:val="00C524A4"/>
    <w:rsid w:val="00C63EFC"/>
    <w:rsid w:val="00C66E32"/>
    <w:rsid w:val="00C97DB5"/>
    <w:rsid w:val="00CB600B"/>
    <w:rsid w:val="00DB1FBF"/>
    <w:rsid w:val="00DB2A18"/>
    <w:rsid w:val="00EA6369"/>
    <w:rsid w:val="00ED09EB"/>
    <w:rsid w:val="00ED1958"/>
    <w:rsid w:val="00F51CCB"/>
    <w:rsid w:val="00F761D7"/>
    <w:rsid w:val="00F92D4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E5B55D"/>
  <w15:chartTrackingRefBased/>
  <w15:docId w15:val="{D7A9958A-2E24-438D-A869-0F412B12B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08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08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08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08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08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08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08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08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08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8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08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08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08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08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08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08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08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08B9"/>
    <w:rPr>
      <w:rFonts w:eastAsiaTheme="majorEastAsia" w:cstheme="majorBidi"/>
      <w:color w:val="272727" w:themeColor="text1" w:themeTint="D8"/>
    </w:rPr>
  </w:style>
  <w:style w:type="paragraph" w:styleId="Title">
    <w:name w:val="Title"/>
    <w:basedOn w:val="Normal"/>
    <w:next w:val="Normal"/>
    <w:link w:val="TitleChar"/>
    <w:uiPriority w:val="10"/>
    <w:qFormat/>
    <w:rsid w:val="00A008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08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08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08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08B9"/>
    <w:pPr>
      <w:spacing w:before="160"/>
      <w:jc w:val="center"/>
    </w:pPr>
    <w:rPr>
      <w:i/>
      <w:iCs/>
      <w:color w:val="404040" w:themeColor="text1" w:themeTint="BF"/>
    </w:rPr>
  </w:style>
  <w:style w:type="character" w:customStyle="1" w:styleId="QuoteChar">
    <w:name w:val="Quote Char"/>
    <w:basedOn w:val="DefaultParagraphFont"/>
    <w:link w:val="Quote"/>
    <w:uiPriority w:val="29"/>
    <w:rsid w:val="00A008B9"/>
    <w:rPr>
      <w:i/>
      <w:iCs/>
      <w:color w:val="404040" w:themeColor="text1" w:themeTint="BF"/>
    </w:rPr>
  </w:style>
  <w:style w:type="paragraph" w:styleId="ListParagraph">
    <w:name w:val="List Paragraph"/>
    <w:basedOn w:val="Normal"/>
    <w:uiPriority w:val="34"/>
    <w:qFormat/>
    <w:rsid w:val="00A008B9"/>
    <w:pPr>
      <w:ind w:left="720"/>
      <w:contextualSpacing/>
    </w:pPr>
  </w:style>
  <w:style w:type="character" w:styleId="IntenseEmphasis">
    <w:name w:val="Intense Emphasis"/>
    <w:basedOn w:val="DefaultParagraphFont"/>
    <w:uiPriority w:val="21"/>
    <w:qFormat/>
    <w:rsid w:val="00A008B9"/>
    <w:rPr>
      <w:i/>
      <w:iCs/>
      <w:color w:val="0F4761" w:themeColor="accent1" w:themeShade="BF"/>
    </w:rPr>
  </w:style>
  <w:style w:type="paragraph" w:styleId="IntenseQuote">
    <w:name w:val="Intense Quote"/>
    <w:basedOn w:val="Normal"/>
    <w:next w:val="Normal"/>
    <w:link w:val="IntenseQuoteChar"/>
    <w:uiPriority w:val="30"/>
    <w:qFormat/>
    <w:rsid w:val="00A008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08B9"/>
    <w:rPr>
      <w:i/>
      <w:iCs/>
      <w:color w:val="0F4761" w:themeColor="accent1" w:themeShade="BF"/>
    </w:rPr>
  </w:style>
  <w:style w:type="character" w:styleId="IntenseReference">
    <w:name w:val="Intense Reference"/>
    <w:basedOn w:val="DefaultParagraphFont"/>
    <w:uiPriority w:val="32"/>
    <w:qFormat/>
    <w:rsid w:val="00A008B9"/>
    <w:rPr>
      <w:b/>
      <w:bCs/>
      <w:smallCaps/>
      <w:color w:val="0F4761" w:themeColor="accent1" w:themeShade="BF"/>
      <w:spacing w:val="5"/>
    </w:rPr>
  </w:style>
  <w:style w:type="paragraph" w:styleId="NoSpacing">
    <w:name w:val="No Spacing"/>
    <w:uiPriority w:val="1"/>
    <w:qFormat/>
    <w:rsid w:val="00A008B9"/>
    <w:pPr>
      <w:spacing w:after="0" w:line="240" w:lineRule="auto"/>
    </w:pPr>
  </w:style>
  <w:style w:type="paragraph" w:styleId="Header">
    <w:name w:val="header"/>
    <w:basedOn w:val="Normal"/>
    <w:link w:val="HeaderChar"/>
    <w:uiPriority w:val="99"/>
    <w:unhideWhenUsed/>
    <w:rsid w:val="002926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267D"/>
  </w:style>
  <w:style w:type="paragraph" w:styleId="Footer">
    <w:name w:val="footer"/>
    <w:basedOn w:val="Normal"/>
    <w:link w:val="FooterChar"/>
    <w:uiPriority w:val="99"/>
    <w:unhideWhenUsed/>
    <w:rsid w:val="002926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267D"/>
  </w:style>
  <w:style w:type="paragraph" w:styleId="NormalWeb">
    <w:name w:val="Normal (Web)"/>
    <w:basedOn w:val="Normal"/>
    <w:uiPriority w:val="99"/>
    <w:semiHidden/>
    <w:unhideWhenUsed/>
    <w:rsid w:val="0029267D"/>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29267D"/>
    <w:rPr>
      <w:color w:val="467886" w:themeColor="hyperlink"/>
      <w:u w:val="single"/>
    </w:rPr>
  </w:style>
  <w:style w:type="character" w:styleId="UnresolvedMention">
    <w:name w:val="Unresolved Mention"/>
    <w:basedOn w:val="DefaultParagraphFont"/>
    <w:uiPriority w:val="99"/>
    <w:semiHidden/>
    <w:unhideWhenUsed/>
    <w:rsid w:val="0029267D"/>
    <w:rPr>
      <w:color w:val="605E5C"/>
      <w:shd w:val="clear" w:color="auto" w:fill="E1DFDD"/>
    </w:rPr>
  </w:style>
  <w:style w:type="table" w:styleId="TableGrid">
    <w:name w:val="Table Grid"/>
    <w:basedOn w:val="TableNormal"/>
    <w:uiPriority w:val="39"/>
    <w:rsid w:val="00DB1F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860FDA7E6DCE47868ACF68ED1813F3" ma:contentTypeVersion="18" ma:contentTypeDescription="Create a new document." ma:contentTypeScope="" ma:versionID="baffd921dafeb67d8a2dda9dc3a96b04">
  <xsd:schema xmlns:xsd="http://www.w3.org/2001/XMLSchema" xmlns:xs="http://www.w3.org/2001/XMLSchema" xmlns:p="http://schemas.microsoft.com/office/2006/metadata/properties" xmlns:ns2="1b54277e-99de-4b1b-a189-479d09107277" xmlns:ns3="ef1e5470-17c3-4f88-bc3d-8f63ebf11277" targetNamespace="http://schemas.microsoft.com/office/2006/metadata/properties" ma:root="true" ma:fieldsID="0fc9b2c3242b8907871f1f91a25e5002" ns2:_="" ns3:_="">
    <xsd:import namespace="1b54277e-99de-4b1b-a189-479d09107277"/>
    <xsd:import namespace="ef1e5470-17c3-4f88-bc3d-8f63ebf112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54277e-99de-4b1b-a189-479d091072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d014536-0d26-4f4b-9ec6-984d7911ab1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1e5470-17c3-4f88-bc3d-8f63ebf1127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c08e8d57-82ee-49c4-8923-ad858d69bd22}" ma:internalName="TaxCatchAll" ma:showField="CatchAllData" ma:web="ef1e5470-17c3-4f88-bc3d-8f63ebf1127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b54277e-99de-4b1b-a189-479d09107277">
      <Terms xmlns="http://schemas.microsoft.com/office/infopath/2007/PartnerControls"/>
    </lcf76f155ced4ddcb4097134ff3c332f>
    <TaxCatchAll xmlns="ef1e5470-17c3-4f88-bc3d-8f63ebf11277" xsi:nil="true"/>
  </documentManagement>
</p:properties>
</file>

<file path=customXml/itemProps1.xml><?xml version="1.0" encoding="utf-8"?>
<ds:datastoreItem xmlns:ds="http://schemas.openxmlformats.org/officeDocument/2006/customXml" ds:itemID="{D24CC9E2-40E2-443B-B583-20DEE67413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54277e-99de-4b1b-a189-479d09107277"/>
    <ds:schemaRef ds:uri="ef1e5470-17c3-4f88-bc3d-8f63ebf112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B9502C-6DB2-472E-93E6-8DF5CB73C140}">
  <ds:schemaRefs>
    <ds:schemaRef ds:uri="http://schemas.microsoft.com/sharepoint/v3/contenttype/forms"/>
  </ds:schemaRefs>
</ds:datastoreItem>
</file>

<file path=customXml/itemProps3.xml><?xml version="1.0" encoding="utf-8"?>
<ds:datastoreItem xmlns:ds="http://schemas.openxmlformats.org/officeDocument/2006/customXml" ds:itemID="{FC98D79E-5E0C-44BC-A4AE-C246A8FDB885}">
  <ds:schemaRefs>
    <ds:schemaRef ds:uri="http://schemas.microsoft.com/office/2006/metadata/properties"/>
    <ds:schemaRef ds:uri="http://schemas.microsoft.com/office/infopath/2007/PartnerControls"/>
    <ds:schemaRef ds:uri="1b54277e-99de-4b1b-a189-479d09107277"/>
    <ds:schemaRef ds:uri="ef1e5470-17c3-4f88-bc3d-8f63ebf11277"/>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4</Pages>
  <Words>1102</Words>
  <Characters>6287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dos ICE</dc:creator>
  <cp:keywords/>
  <dc:description/>
  <cp:lastModifiedBy>Kerry Dorling</cp:lastModifiedBy>
  <cp:revision>31</cp:revision>
  <dcterms:created xsi:type="dcterms:W3CDTF">2025-08-21T08:35:00Z</dcterms:created>
  <dcterms:modified xsi:type="dcterms:W3CDTF">2025-08-21T15:36:00Z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0x010100CC860FDA7E6DCE47868ACF68ED1813F3</vt:lpwstr>
  </property>
  <property fmtid="{D5CDD505-2E9C-101B-9397-08002B2CF9AE}" pid="3" name="MediaServiceImageTags">
    <vt:lpwstr/>
  </property>
</Properties>
</file>